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2288" w14:textId="51F5B502" w:rsidR="00686C9C" w:rsidRPr="000B67A1" w:rsidRDefault="000545A4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  <w:r w:rsidRPr="000B67A1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B1A1A39" wp14:editId="217C4872">
                <wp:simplePos x="0" y="0"/>
                <wp:positionH relativeFrom="margin">
                  <wp:align>center</wp:align>
                </wp:positionH>
                <wp:positionV relativeFrom="paragraph">
                  <wp:posOffset>-784860</wp:posOffset>
                </wp:positionV>
                <wp:extent cx="7523921" cy="8189843"/>
                <wp:effectExtent l="0" t="0" r="2032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921" cy="8189843"/>
                        </a:xfrm>
                        <a:prstGeom prst="rect">
                          <a:avLst/>
                        </a:prstGeom>
                        <a:solidFill>
                          <a:srgbClr val="081C4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5319CA" id="Rectangle 7" o:spid="_x0000_s1026" style="position:absolute;margin-left:0;margin-top:-61.8pt;width:592.45pt;height:644.85pt;z-index:-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" fillcolor="#081c48" strokecolor="#1f3763 [1604]" strokeweight="1pt">
                <w10:wrap anchorx="margin"/>
              </v:rect>
            </w:pict>
          </mc:Fallback>
        </mc:AlternateContent>
      </w:r>
    </w:p>
    <w:p w14:paraId="199AA04B" w14:textId="31AA2EF1" w:rsidR="00686C9C" w:rsidRPr="000B67A1" w:rsidRDefault="00686C9C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</w:p>
    <w:p w14:paraId="18BEA71A" w14:textId="4F253C1A" w:rsidR="003D763F" w:rsidRDefault="003D763F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7F8AC2" wp14:editId="2F940E8E">
            <wp:extent cx="1325880" cy="132588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DC7C2" w14:textId="35E7C563" w:rsidR="003D763F" w:rsidRDefault="003F4995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  <w:r w:rsidRPr="00A33E8F">
        <w:rPr>
          <w:rFonts w:ascii="Roboto" w:hAnsi="Roboto" w:cstheme="minorHAnsi"/>
          <w:sz w:val="56"/>
          <w:szCs w:val="56"/>
        </w:rPr>
        <w:t>GovRAMP</w:t>
      </w:r>
    </w:p>
    <w:p w14:paraId="53264B0D" w14:textId="77777777" w:rsidR="003F4995" w:rsidRPr="00A33E8F" w:rsidRDefault="003F4995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</w:p>
    <w:p w14:paraId="3AE79BC0" w14:textId="6C4B9EDB" w:rsidR="00D97FD4" w:rsidRDefault="00956B43" w:rsidP="002D664C">
      <w:pPr>
        <w:pStyle w:val="CoverDocumentTitle"/>
        <w:spacing w:after="0"/>
        <w:rPr>
          <w:rFonts w:asciiTheme="minorHAnsi" w:hAnsiTheme="minorHAnsi" w:cstheme="minorHAnsi"/>
          <w:color w:val="FF0000"/>
          <w:sz w:val="56"/>
          <w:szCs w:val="56"/>
        </w:rPr>
      </w:pPr>
      <w:r w:rsidRPr="00B577D1">
        <w:rPr>
          <w:rFonts w:asciiTheme="minorHAnsi" w:hAnsiTheme="minorHAnsi" w:cstheme="minorHAnsi"/>
          <w:color w:val="FF0000"/>
          <w:sz w:val="56"/>
          <w:szCs w:val="56"/>
        </w:rPr>
        <w:t>{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>Insert Compan</w:t>
      </w:r>
      <w:r w:rsidR="002F2CC5">
        <w:rPr>
          <w:rFonts w:asciiTheme="minorHAnsi" w:hAnsiTheme="minorHAnsi" w:cstheme="minorHAnsi"/>
          <w:color w:val="FF0000"/>
          <w:sz w:val="56"/>
          <w:szCs w:val="56"/>
        </w:rPr>
        <w:t>Y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 xml:space="preserve"> Name</w:t>
      </w:r>
      <w:r w:rsidRPr="00B577D1">
        <w:rPr>
          <w:rFonts w:asciiTheme="minorHAnsi" w:hAnsiTheme="minorHAnsi" w:cstheme="minorHAnsi"/>
          <w:color w:val="FF0000"/>
          <w:sz w:val="56"/>
          <w:szCs w:val="56"/>
        </w:rPr>
        <w:t>}</w:t>
      </w:r>
    </w:p>
    <w:p w14:paraId="0EC19B55" w14:textId="610FA412" w:rsidR="002D664C" w:rsidRPr="00E807CD" w:rsidRDefault="00E807CD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sz w:val="56"/>
          <w:szCs w:val="56"/>
        </w:rPr>
        <w:t>Security P</w:t>
      </w:r>
      <w:r w:rsidR="00B16CAD">
        <w:rPr>
          <w:rFonts w:asciiTheme="minorHAnsi" w:hAnsiTheme="minorHAnsi" w:cstheme="minorHAnsi"/>
          <w:sz w:val="56"/>
          <w:szCs w:val="56"/>
        </w:rPr>
        <w:t>rocedures</w:t>
      </w:r>
    </w:p>
    <w:p w14:paraId="08ED99C3" w14:textId="4F1992C9" w:rsidR="00F150B0" w:rsidRPr="002D664C" w:rsidRDefault="00686310" w:rsidP="002D664C">
      <w:pPr>
        <w:pStyle w:val="CoverDocumentTitle"/>
        <w:rPr>
          <w:rFonts w:asciiTheme="minorHAnsi" w:hAnsiTheme="minorHAnsi" w:cstheme="minorHAnsi"/>
          <w:b w:val="0"/>
          <w:bCs/>
          <w:sz w:val="44"/>
          <w:szCs w:val="44"/>
        </w:rPr>
      </w:pPr>
      <w:r>
        <w:rPr>
          <w:rFonts w:asciiTheme="minorHAnsi" w:hAnsiTheme="minorHAnsi" w:cstheme="minorHAnsi"/>
          <w:b w:val="0"/>
          <w:bCs/>
          <w:sz w:val="44"/>
          <w:szCs w:val="44"/>
        </w:rPr>
        <w:t>Physical &amp; Envir</w:t>
      </w:r>
      <w:r w:rsidR="008F694B">
        <w:rPr>
          <w:rFonts w:asciiTheme="minorHAnsi" w:hAnsiTheme="minorHAnsi" w:cstheme="minorHAnsi"/>
          <w:b w:val="0"/>
          <w:bCs/>
          <w:sz w:val="44"/>
          <w:szCs w:val="44"/>
        </w:rPr>
        <w:t>on</w:t>
      </w:r>
      <w:r w:rsidR="009B3081">
        <w:rPr>
          <w:rFonts w:asciiTheme="minorHAnsi" w:hAnsiTheme="minorHAnsi" w:cstheme="minorHAnsi"/>
          <w:b w:val="0"/>
          <w:bCs/>
          <w:sz w:val="44"/>
          <w:szCs w:val="44"/>
        </w:rPr>
        <w:t>mental</w:t>
      </w:r>
      <w:r w:rsidR="00745775">
        <w:rPr>
          <w:rFonts w:asciiTheme="minorHAnsi" w:hAnsiTheme="minorHAnsi" w:cstheme="minorHAnsi"/>
          <w:b w:val="0"/>
          <w:bCs/>
          <w:sz w:val="44"/>
          <w:szCs w:val="44"/>
        </w:rPr>
        <w:t xml:space="preserve"> [PE]</w:t>
      </w:r>
    </w:p>
    <w:p w14:paraId="7B0F0426" w14:textId="5C042B05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A1F2EB4" w14:textId="77777777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67CEE70" w14:textId="77777777" w:rsidR="00455397" w:rsidRPr="000B67A1" w:rsidRDefault="00455397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4910BF2F" w14:textId="77777777" w:rsidR="009F198E" w:rsidRPr="009F198E" w:rsidRDefault="009F198E" w:rsidP="009F198E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9F198E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Version:</w:t>
      </w:r>
    </w:p>
    <w:p w14:paraId="2283485D" w14:textId="77777777" w:rsidR="009F198E" w:rsidRPr="009F198E" w:rsidRDefault="009F198E" w:rsidP="009F198E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9F198E">
        <w:rPr>
          <w:rFonts w:ascii="Yu Gothic Light" w:eastAsia="Yu Gothic Light" w:hAnsi="Yu Gothic Light" w:cs="Calibri"/>
          <w:color w:val="FF0000"/>
          <w:spacing w:val="10"/>
          <w:kern w:val="28"/>
        </w:rPr>
        <w:t>{N.N}</w:t>
      </w:r>
    </w:p>
    <w:p w14:paraId="217BECE8" w14:textId="77777777" w:rsidR="009F198E" w:rsidRPr="009F198E" w:rsidRDefault="009F198E" w:rsidP="009F198E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9F198E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Date:</w:t>
      </w:r>
    </w:p>
    <w:p w14:paraId="2A3C40F2" w14:textId="77777777" w:rsidR="009F198E" w:rsidRPr="009F198E" w:rsidRDefault="009F198E" w:rsidP="009F198E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9F198E">
        <w:rPr>
          <w:rFonts w:ascii="Yu Gothic Light" w:eastAsia="Yu Gothic Light" w:hAnsi="Yu Gothic Light" w:cs="Calibri"/>
          <w:color w:val="FF0000"/>
          <w:spacing w:val="10"/>
          <w:kern w:val="28"/>
        </w:rPr>
        <w:t>{Insert Modified Date}</w:t>
      </w:r>
    </w:p>
    <w:p w14:paraId="51B0DB28" w14:textId="4ABAD9A8" w:rsidR="00C40937" w:rsidRPr="000B67A1" w:rsidRDefault="00C40937" w:rsidP="00DB508D">
      <w:pPr>
        <w:pStyle w:val="CoverBody"/>
        <w:tabs>
          <w:tab w:val="left" w:pos="5234"/>
        </w:tabs>
        <w:jc w:val="left"/>
        <w:rPr>
          <w:rFonts w:cstheme="minorHAnsi"/>
          <w:sz w:val="22"/>
          <w:szCs w:val="22"/>
        </w:rPr>
      </w:pPr>
    </w:p>
    <w:p w14:paraId="019BF651" w14:textId="5745440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74FF978" w14:textId="47A3DF7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62FD149" w14:textId="3F3E663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0992CDB" w14:textId="7F5AA35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3398CB6" w14:textId="6559745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4B345A5" w14:textId="5C83950B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EF9B97D" w14:textId="318C7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79B9E8EC" w14:textId="6C29A27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44B7FE3" w14:textId="41237B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803D9B8" w14:textId="26C45EC2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08D93797" w14:textId="4C7EC28F" w:rsidR="00C74BD7" w:rsidRPr="000B67A1" w:rsidRDefault="00C74BD7" w:rsidP="002D664C">
      <w:pPr>
        <w:pStyle w:val="CoverBody"/>
        <w:jc w:val="left"/>
        <w:rPr>
          <w:rFonts w:cstheme="minorHAnsi"/>
          <w:sz w:val="22"/>
          <w:szCs w:val="22"/>
        </w:rPr>
      </w:pPr>
    </w:p>
    <w:p w14:paraId="0C1B9DBF" w14:textId="2AF3C88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549E40F" w14:textId="78DBBF67" w:rsidR="00C74BD7" w:rsidRPr="000B67A1" w:rsidRDefault="007670F3" w:rsidP="00ED6117">
      <w:pPr>
        <w:pStyle w:val="CoverBody"/>
        <w:rPr>
          <w:rFonts w:cstheme="minorHAnsi"/>
          <w:sz w:val="22"/>
          <w:szCs w:val="22"/>
        </w:rPr>
      </w:pPr>
      <w:r w:rsidRPr="000B67A1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14ACAAE" wp14:editId="43AB1F6E">
                <wp:simplePos x="0" y="0"/>
                <wp:positionH relativeFrom="column">
                  <wp:posOffset>-785191</wp:posOffset>
                </wp:positionH>
                <wp:positionV relativeFrom="paragraph">
                  <wp:posOffset>218440</wp:posOffset>
                </wp:positionV>
                <wp:extent cx="7523480" cy="149087"/>
                <wp:effectExtent l="0" t="0" r="2032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9087"/>
                        </a:xfrm>
                        <a:prstGeom prst="rect">
                          <a:avLst/>
                        </a:prstGeom>
                        <a:solidFill>
                          <a:srgbClr val="159DA1"/>
                        </a:solidFill>
                        <a:ln>
                          <a:solidFill>
                            <a:srgbClr val="6EC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438560" id="Rectangle 8" o:spid="_x0000_s1026" style="position:absolute;margin-left:-61.85pt;margin-top:17.2pt;width:592.4pt;height:11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" fillcolor="#159da1" strokecolor="#6ec8c8" strokeweight="1pt"/>
            </w:pict>
          </mc:Fallback>
        </mc:AlternateContent>
      </w:r>
    </w:p>
    <w:p w14:paraId="1B96D918" w14:textId="79422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0505B5C" w14:textId="77777777" w:rsidR="0085082D" w:rsidRDefault="0085082D" w:rsidP="008F6E63">
      <w:pPr>
        <w:pStyle w:val="CoverBody"/>
        <w:jc w:val="left"/>
        <w:rPr>
          <w:rFonts w:cstheme="minorHAnsi"/>
          <w:sz w:val="22"/>
          <w:szCs w:val="22"/>
        </w:rPr>
        <w:sectPr w:rsidR="0085082D" w:rsidSect="001866A7">
          <w:headerReference w:type="default" r:id="rId12"/>
          <w:footerReference w:type="default" r:id="rId13"/>
          <w:headerReference w:type="first" r:id="rId14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0FE54F25" w14:textId="4F9EE144" w:rsidR="00CF41CB" w:rsidRDefault="005F52A5" w:rsidP="00F30CAE">
      <w:pPr>
        <w:pStyle w:val="Heading1"/>
        <w:numPr>
          <w:ilvl w:val="0"/>
          <w:numId w:val="0"/>
        </w:numPr>
      </w:pPr>
      <w:bookmarkStart w:id="0" w:name="_Toc152330135"/>
      <w:r w:rsidRPr="005F52A5">
        <w:lastRenderedPageBreak/>
        <w:t>Document Revision History</w:t>
      </w:r>
      <w:bookmarkEnd w:id="0"/>
    </w:p>
    <w:tbl>
      <w:tblPr>
        <w:tblStyle w:val="TableGrid"/>
        <w:tblW w:w="9448" w:type="dxa"/>
        <w:tblLook w:val="04A0" w:firstRow="1" w:lastRow="0" w:firstColumn="1" w:lastColumn="0" w:noHBand="0" w:noVBand="1"/>
      </w:tblPr>
      <w:tblGrid>
        <w:gridCol w:w="1885"/>
        <w:gridCol w:w="1530"/>
        <w:gridCol w:w="3671"/>
        <w:gridCol w:w="2362"/>
      </w:tblGrid>
      <w:tr w:rsidR="004B5545" w14:paraId="26AD38FB" w14:textId="77777777" w:rsidTr="000D7710">
        <w:trPr>
          <w:trHeight w:val="314"/>
        </w:trPr>
        <w:tc>
          <w:tcPr>
            <w:tcW w:w="1885" w:type="dxa"/>
            <w:shd w:val="clear" w:color="auto" w:fill="9CC2E5" w:themeFill="accent5" w:themeFillTint="99"/>
          </w:tcPr>
          <w:p w14:paraId="7D3015B3" w14:textId="15E100B0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Date</w:t>
            </w:r>
          </w:p>
        </w:tc>
        <w:tc>
          <w:tcPr>
            <w:tcW w:w="1530" w:type="dxa"/>
            <w:shd w:val="clear" w:color="auto" w:fill="9CC2E5" w:themeFill="accent5" w:themeFillTint="99"/>
          </w:tcPr>
          <w:p w14:paraId="38BD7235" w14:textId="72C9D822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Version</w:t>
            </w:r>
          </w:p>
        </w:tc>
        <w:tc>
          <w:tcPr>
            <w:tcW w:w="3671" w:type="dxa"/>
            <w:shd w:val="clear" w:color="auto" w:fill="9CC2E5" w:themeFill="accent5" w:themeFillTint="99"/>
          </w:tcPr>
          <w:p w14:paraId="56D33099" w14:textId="0AC15191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Description</w:t>
            </w:r>
          </w:p>
        </w:tc>
        <w:tc>
          <w:tcPr>
            <w:tcW w:w="2362" w:type="dxa"/>
            <w:shd w:val="clear" w:color="auto" w:fill="9CC2E5" w:themeFill="accent5" w:themeFillTint="99"/>
          </w:tcPr>
          <w:p w14:paraId="7EFC3326" w14:textId="7A1ECA44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 xml:space="preserve"> Author</w:t>
            </w:r>
          </w:p>
        </w:tc>
      </w:tr>
      <w:tr w:rsidR="004B5545" w14:paraId="5CEB28F4" w14:textId="77777777" w:rsidTr="004B5545">
        <w:trPr>
          <w:trHeight w:val="368"/>
        </w:trPr>
        <w:tc>
          <w:tcPr>
            <w:tcW w:w="1885" w:type="dxa"/>
          </w:tcPr>
          <w:p w14:paraId="5E6FB505" w14:textId="3376955A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7E8077B9" w14:textId="15533074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217DFE87" w14:textId="4274C916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99A4081" w14:textId="6985860E" w:rsidR="004B5545" w:rsidRPr="00BB1BDB" w:rsidRDefault="004B5545" w:rsidP="005721FE">
            <w:pPr>
              <w:pStyle w:val="BodyText"/>
              <w:rPr>
                <w:color w:val="FF0000"/>
              </w:rPr>
            </w:pPr>
          </w:p>
        </w:tc>
      </w:tr>
      <w:tr w:rsidR="004B5545" w14:paraId="75379C62" w14:textId="77777777" w:rsidTr="004B5545">
        <w:trPr>
          <w:trHeight w:val="323"/>
        </w:trPr>
        <w:tc>
          <w:tcPr>
            <w:tcW w:w="1885" w:type="dxa"/>
          </w:tcPr>
          <w:p w14:paraId="50C77A7E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0FB32119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66097015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131DB1B8" w14:textId="77777777" w:rsidR="004B5545" w:rsidRDefault="004B5545" w:rsidP="005721FE">
            <w:pPr>
              <w:pStyle w:val="BodyText"/>
            </w:pPr>
          </w:p>
        </w:tc>
      </w:tr>
      <w:tr w:rsidR="004B5545" w14:paraId="753902BF" w14:textId="77777777" w:rsidTr="004B5545">
        <w:trPr>
          <w:trHeight w:val="377"/>
        </w:trPr>
        <w:tc>
          <w:tcPr>
            <w:tcW w:w="1885" w:type="dxa"/>
          </w:tcPr>
          <w:p w14:paraId="4FA3E9B1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5E490584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32657E1C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AA3B3E3" w14:textId="77777777" w:rsidR="004B5545" w:rsidRDefault="004B5545" w:rsidP="005721FE">
            <w:pPr>
              <w:pStyle w:val="BodyText"/>
            </w:pPr>
          </w:p>
        </w:tc>
      </w:tr>
    </w:tbl>
    <w:p w14:paraId="6D4F55F3" w14:textId="77777777" w:rsidR="005721FE" w:rsidRDefault="005721FE" w:rsidP="005721FE">
      <w:pPr>
        <w:pStyle w:val="BodyText"/>
      </w:pPr>
    </w:p>
    <w:p w14:paraId="15A8E8F7" w14:textId="77777777" w:rsidR="004B5545" w:rsidRDefault="004B5545" w:rsidP="005721FE">
      <w:pPr>
        <w:pStyle w:val="BodyText"/>
      </w:pPr>
    </w:p>
    <w:p w14:paraId="4F9CF6CA" w14:textId="77777777" w:rsidR="00C445C9" w:rsidRDefault="00C445C9" w:rsidP="005721FE">
      <w:pPr>
        <w:pStyle w:val="BodyText"/>
      </w:pPr>
    </w:p>
    <w:p w14:paraId="5156C14C" w14:textId="77777777" w:rsidR="00C445C9" w:rsidRDefault="00C445C9" w:rsidP="005721FE">
      <w:pPr>
        <w:pStyle w:val="BodyText"/>
      </w:pPr>
    </w:p>
    <w:p w14:paraId="74AE9E48" w14:textId="77777777" w:rsidR="00C445C9" w:rsidRDefault="00C445C9" w:rsidP="005721FE">
      <w:pPr>
        <w:pStyle w:val="BodyText"/>
      </w:pPr>
    </w:p>
    <w:p w14:paraId="649AA9D2" w14:textId="77777777" w:rsidR="00C445C9" w:rsidRDefault="00C445C9" w:rsidP="005721FE">
      <w:pPr>
        <w:pStyle w:val="BodyText"/>
      </w:pPr>
    </w:p>
    <w:p w14:paraId="52855368" w14:textId="77777777" w:rsidR="00C445C9" w:rsidRDefault="00C445C9" w:rsidP="005721FE">
      <w:pPr>
        <w:pStyle w:val="BodyText"/>
      </w:pPr>
    </w:p>
    <w:p w14:paraId="5699D8E2" w14:textId="77777777" w:rsidR="00C445C9" w:rsidRDefault="00C445C9" w:rsidP="005721FE">
      <w:pPr>
        <w:pStyle w:val="BodyText"/>
      </w:pPr>
    </w:p>
    <w:p w14:paraId="2C9C0D83" w14:textId="580A6F89" w:rsidR="00BB1BDB" w:rsidRDefault="00BB1BDB" w:rsidP="005721FE">
      <w:pPr>
        <w:pStyle w:val="BodyText"/>
        <w:rPr>
          <w:color w:val="FF0000"/>
        </w:rPr>
      </w:pPr>
      <w:r>
        <w:rPr>
          <w:color w:val="FF0000"/>
        </w:rPr>
        <w:t xml:space="preserve">Any item that needs to be updated within this document can be found with { } around each item and in (RED) Font. </w:t>
      </w:r>
      <w:r w:rsidR="00F41CD4">
        <w:rPr>
          <w:color w:val="FF0000"/>
        </w:rPr>
        <w:t>[Delete this for final product submission]</w:t>
      </w:r>
    </w:p>
    <w:p w14:paraId="294D776B" w14:textId="1B89B01E" w:rsidR="00C445C9" w:rsidRPr="00BB1BDB" w:rsidRDefault="00C445C9" w:rsidP="005721FE">
      <w:pPr>
        <w:pStyle w:val="BodyText"/>
        <w:rPr>
          <w:color w:val="FF0000"/>
        </w:rPr>
      </w:pPr>
    </w:p>
    <w:p w14:paraId="229B266D" w14:textId="77777777" w:rsidR="00C445C9" w:rsidRDefault="00C445C9" w:rsidP="005721FE">
      <w:pPr>
        <w:pStyle w:val="BodyText"/>
      </w:pPr>
    </w:p>
    <w:p w14:paraId="563DD526" w14:textId="77777777" w:rsidR="00C445C9" w:rsidRDefault="00C445C9" w:rsidP="005721FE">
      <w:pPr>
        <w:pStyle w:val="BodyText"/>
      </w:pPr>
    </w:p>
    <w:p w14:paraId="7B4E10B8" w14:textId="77777777" w:rsidR="00C445C9" w:rsidRDefault="00C445C9" w:rsidP="005721FE">
      <w:pPr>
        <w:pStyle w:val="BodyText"/>
      </w:pPr>
    </w:p>
    <w:p w14:paraId="609336DC" w14:textId="77777777" w:rsidR="00C445C9" w:rsidRDefault="00C445C9" w:rsidP="005721FE">
      <w:pPr>
        <w:pStyle w:val="BodyText"/>
      </w:pPr>
    </w:p>
    <w:p w14:paraId="18982BDA" w14:textId="77777777" w:rsidR="00C445C9" w:rsidRDefault="00C445C9" w:rsidP="005721FE">
      <w:pPr>
        <w:pStyle w:val="BodyText"/>
      </w:pPr>
    </w:p>
    <w:p w14:paraId="770D1045" w14:textId="77777777" w:rsidR="00C445C9" w:rsidRDefault="00C445C9" w:rsidP="005721FE">
      <w:pPr>
        <w:pStyle w:val="BodyText"/>
      </w:pPr>
    </w:p>
    <w:p w14:paraId="7400FCAD" w14:textId="77777777" w:rsidR="00C445C9" w:rsidRDefault="00C445C9" w:rsidP="005721FE">
      <w:pPr>
        <w:pStyle w:val="BodyText"/>
      </w:pPr>
    </w:p>
    <w:p w14:paraId="12DC51EB" w14:textId="77777777" w:rsidR="00C445C9" w:rsidRDefault="00C445C9" w:rsidP="005721FE">
      <w:pPr>
        <w:pStyle w:val="BodyText"/>
      </w:pPr>
    </w:p>
    <w:p w14:paraId="7E2E1098" w14:textId="77777777" w:rsidR="00C445C9" w:rsidRDefault="00C445C9" w:rsidP="005721FE">
      <w:pPr>
        <w:pStyle w:val="BodyText"/>
      </w:pPr>
    </w:p>
    <w:p w14:paraId="4BFCAC42" w14:textId="77777777" w:rsidR="00C445C9" w:rsidRDefault="00C445C9" w:rsidP="005721FE">
      <w:pPr>
        <w:pStyle w:val="BodyText"/>
      </w:pPr>
    </w:p>
    <w:p w14:paraId="5ACD793E" w14:textId="77777777" w:rsidR="00C445C9" w:rsidRDefault="00C445C9" w:rsidP="005721FE">
      <w:pPr>
        <w:pStyle w:val="BodyText"/>
      </w:pPr>
    </w:p>
    <w:p w14:paraId="032C13AC" w14:textId="77777777" w:rsidR="00C445C9" w:rsidRDefault="00C445C9" w:rsidP="005721FE">
      <w:pPr>
        <w:pStyle w:val="BodyText"/>
      </w:pPr>
    </w:p>
    <w:p w14:paraId="634AA8F6" w14:textId="77777777" w:rsidR="00C445C9" w:rsidRDefault="00C445C9" w:rsidP="005721FE">
      <w:pPr>
        <w:pStyle w:val="BodyText"/>
      </w:pPr>
    </w:p>
    <w:p w14:paraId="4C0D823B" w14:textId="77777777" w:rsidR="00C445C9" w:rsidRDefault="00C445C9" w:rsidP="005721FE">
      <w:pPr>
        <w:pStyle w:val="BodyText"/>
      </w:pPr>
    </w:p>
    <w:p w14:paraId="7CFB322B" w14:textId="77777777" w:rsidR="008403D3" w:rsidRDefault="008403D3" w:rsidP="005721FE">
      <w:pPr>
        <w:pStyle w:val="BodyText"/>
      </w:pPr>
    </w:p>
    <w:sdt>
      <w:sdtPr>
        <w:rPr>
          <w:rFonts w:asciiTheme="minorHAnsi" w:eastAsiaTheme="minorHAnsi" w:hAnsiTheme="minorHAnsi" w:cstheme="minorBidi"/>
          <w:b w:val="0"/>
          <w:caps w:val="0"/>
          <w:color w:val="auto"/>
          <w:spacing w:val="0"/>
          <w:sz w:val="22"/>
          <w:szCs w:val="22"/>
        </w:rPr>
        <w:id w:val="13638617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5A5FF7C9" w14:textId="24B3EFB6" w:rsidR="00C445C9" w:rsidRDefault="004B5545" w:rsidP="00F30CAE">
          <w:pPr>
            <w:pStyle w:val="Heading1"/>
            <w:numPr>
              <w:ilvl w:val="0"/>
              <w:numId w:val="0"/>
            </w:numPr>
            <w:rPr>
              <w:noProof/>
            </w:rPr>
          </w:pPr>
          <w:r w:rsidRPr="00C445C9">
            <w:rPr>
              <w:color w:val="auto"/>
            </w:rPr>
            <w:t>Table of Contents</w:t>
          </w:r>
          <w:r w:rsidRPr="00C445C9">
            <w:fldChar w:fldCharType="begin"/>
          </w:r>
          <w:r w:rsidRPr="00C445C9">
            <w:instrText xml:space="preserve"> TOC \o "1-3" \h \z \u </w:instrText>
          </w:r>
          <w:r w:rsidRPr="00C445C9">
            <w:fldChar w:fldCharType="separate"/>
          </w:r>
        </w:p>
        <w:p w14:paraId="6654FB78" w14:textId="19E80A24" w:rsidR="00C33A38" w:rsidRDefault="00C33A38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1 Introduction .............................................................................</w:t>
          </w:r>
          <w:r w:rsidR="00CB5B4D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..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..............................................................</w:t>
          </w:r>
          <w:r w:rsidR="00B953A4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 xml:space="preserve"> 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1</w:t>
          </w:r>
        </w:p>
        <w:p w14:paraId="4283B51E" w14:textId="413A98B1" w:rsidR="00C33A38" w:rsidRDefault="00C33A38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2 Purpose ...................................................................................</w:t>
          </w:r>
          <w:r w:rsidR="00CB5B4D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................................................................</w:t>
          </w:r>
          <w:r w:rsidR="00B953A4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 xml:space="preserve"> 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1</w:t>
          </w:r>
        </w:p>
        <w:p w14:paraId="72F768F6" w14:textId="31C82F87" w:rsidR="00C445C9" w:rsidRDefault="00C33A38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3 Scope ....................................................................................</w:t>
          </w:r>
          <w:r w:rsidR="00CB5B4D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...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.................................................................</w:t>
          </w:r>
          <w:r w:rsidR="00B953A4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 xml:space="preserve"> 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2</w:t>
          </w:r>
        </w:p>
        <w:p w14:paraId="7680EC5E" w14:textId="4EEE80DF" w:rsidR="00C33A38" w:rsidRDefault="00C33A38" w:rsidP="00C33A38">
          <w:r>
            <w:t>4 Roles and Responsibilities ..................................................</w:t>
          </w:r>
          <w:r w:rsidR="00CB5B4D">
            <w:t>..</w:t>
          </w:r>
          <w:r>
            <w:t>....................................................................</w:t>
          </w:r>
          <w:r w:rsidR="00B953A4">
            <w:t xml:space="preserve"> </w:t>
          </w:r>
          <w:r>
            <w:t>2</w:t>
          </w:r>
        </w:p>
        <w:p w14:paraId="124AAE7E" w14:textId="6A51C8C6" w:rsidR="00C33A38" w:rsidRDefault="00C33A38" w:rsidP="00C33A38">
          <w:r>
            <w:t>5 Management Commitment .....................................................................................................................</w:t>
          </w:r>
          <w:r w:rsidR="00B953A4">
            <w:t xml:space="preserve"> </w:t>
          </w:r>
          <w:r>
            <w:t>2</w:t>
          </w:r>
        </w:p>
        <w:p w14:paraId="23648CEC" w14:textId="602C82B7" w:rsidR="00C33A38" w:rsidRDefault="00C33A38" w:rsidP="00C33A38">
          <w:r>
            <w:t>6 Authority ..................................................................................................................................................</w:t>
          </w:r>
          <w:r w:rsidR="00B953A4">
            <w:t xml:space="preserve"> </w:t>
          </w:r>
          <w:r>
            <w:t>3</w:t>
          </w:r>
        </w:p>
        <w:p w14:paraId="0CE81011" w14:textId="510D4FD2" w:rsidR="00CB5B4D" w:rsidRDefault="00C33A38" w:rsidP="00C33A38">
          <w:r>
            <w:t>7 Compliance .</w:t>
          </w:r>
          <w:r w:rsidR="00CB5B4D">
            <w:t>.............................................................................................................................................</w:t>
          </w:r>
          <w:r w:rsidR="00B953A4">
            <w:t xml:space="preserve"> </w:t>
          </w:r>
          <w:r w:rsidR="00CB5B4D">
            <w:t>3</w:t>
          </w:r>
        </w:p>
        <w:p w14:paraId="64CF525F" w14:textId="0D4CE318" w:rsidR="00C33A38" w:rsidRDefault="00CB5B4D" w:rsidP="00C33A38">
          <w:r>
            <w:t>8 P</w:t>
          </w:r>
          <w:r w:rsidR="0093625A">
            <w:t>rocedural</w:t>
          </w:r>
          <w:r>
            <w:t xml:space="preserve"> Requirements ........................................................................................................................</w:t>
          </w:r>
          <w:r w:rsidR="00B953A4">
            <w:t xml:space="preserve"> </w:t>
          </w:r>
          <w:r>
            <w:t>4</w:t>
          </w:r>
        </w:p>
        <w:p w14:paraId="57FCB903" w14:textId="6D7A2478" w:rsidR="00CB5B4D" w:rsidRDefault="00CB5B4D" w:rsidP="00CB5B4D">
          <w:pPr>
            <w:ind w:firstLine="270"/>
          </w:pPr>
          <w:r>
            <w:t xml:space="preserve">8.1 </w:t>
          </w:r>
          <w:r w:rsidR="00F86B63">
            <w:t>Physical Access Authorizations</w:t>
          </w:r>
          <w:r w:rsidR="0093625A">
            <w:t xml:space="preserve"> [PE-2</w:t>
          </w:r>
          <w:r>
            <w:t>] ..</w:t>
          </w:r>
          <w:r w:rsidR="001F507D">
            <w:t>..............</w:t>
          </w:r>
          <w:r>
            <w:t>.............................................................................</w:t>
          </w:r>
          <w:r w:rsidR="00AD6541">
            <w:t xml:space="preserve">. </w:t>
          </w:r>
          <w:r>
            <w:t>4</w:t>
          </w:r>
        </w:p>
        <w:p w14:paraId="29D7C749" w14:textId="38183DEF" w:rsidR="00CB5B4D" w:rsidRDefault="00CB5B4D" w:rsidP="00CB5B4D">
          <w:pPr>
            <w:ind w:firstLine="270"/>
          </w:pPr>
          <w:r>
            <w:t xml:space="preserve">8.2 </w:t>
          </w:r>
          <w:r w:rsidR="001F507D">
            <w:t xml:space="preserve">Physical Access Control </w:t>
          </w:r>
          <w:r w:rsidR="00C91BA2">
            <w:t>[PE-3]</w:t>
          </w:r>
          <w:r>
            <w:t xml:space="preserve"> .</w:t>
          </w:r>
          <w:r w:rsidR="00C91BA2">
            <w:t>.....................................................................................</w:t>
          </w:r>
          <w:r>
            <w:t>....................</w:t>
          </w:r>
          <w:r w:rsidR="00AD6541">
            <w:t xml:space="preserve"> </w:t>
          </w:r>
          <w:r>
            <w:t>4</w:t>
          </w:r>
        </w:p>
        <w:p w14:paraId="5FA170E6" w14:textId="7910B486" w:rsidR="00CB5B4D" w:rsidRDefault="00CB5B4D" w:rsidP="00CB5B4D">
          <w:pPr>
            <w:ind w:firstLine="270"/>
          </w:pPr>
          <w:r>
            <w:t>8.3 Access</w:t>
          </w:r>
          <w:r w:rsidR="00C91BA2">
            <w:t xml:space="preserve"> Control for Transmission Medium [PE</w:t>
          </w:r>
          <w:r w:rsidR="008A1327">
            <w:t>-4</w:t>
          </w:r>
          <w:r>
            <w:t>] .............................................................................</w:t>
          </w:r>
          <w:r w:rsidR="00AD6541">
            <w:t xml:space="preserve"> </w:t>
          </w:r>
          <w:r>
            <w:t>6</w:t>
          </w:r>
        </w:p>
        <w:p w14:paraId="6E4C1045" w14:textId="65150E93" w:rsidR="00CB5B4D" w:rsidRDefault="00CB5B4D" w:rsidP="00CB5B4D">
          <w:pPr>
            <w:ind w:firstLine="270"/>
          </w:pPr>
          <w:r>
            <w:t xml:space="preserve">8.4 </w:t>
          </w:r>
          <w:r w:rsidR="008A1327">
            <w:t>Access Control for Output Devices [PE-5</w:t>
          </w:r>
          <w:r>
            <w:t>] .</w:t>
          </w:r>
          <w:r w:rsidR="008A1327">
            <w:t>..............................................</w:t>
          </w:r>
          <w:r>
            <w:t>.........................................</w:t>
          </w:r>
          <w:r w:rsidR="00AD6541">
            <w:t xml:space="preserve"> </w:t>
          </w:r>
          <w:r>
            <w:t>6</w:t>
          </w:r>
        </w:p>
        <w:p w14:paraId="353A518A" w14:textId="26898897" w:rsidR="00722338" w:rsidRDefault="00CB5B4D" w:rsidP="00722338">
          <w:pPr>
            <w:ind w:left="270"/>
          </w:pPr>
          <w:r>
            <w:t>8.5</w:t>
          </w:r>
          <w:r w:rsidR="00722338">
            <w:t xml:space="preserve"> </w:t>
          </w:r>
          <w:r w:rsidR="00B80339">
            <w:t>Monitoring Physical Access [PE-6</w:t>
          </w:r>
          <w:r w:rsidR="00722338">
            <w:t>] ...........................................................</w:t>
          </w:r>
          <w:r w:rsidR="00B80339">
            <w:t>.</w:t>
          </w:r>
          <w:r w:rsidR="00722338">
            <w:t>......................................</w:t>
          </w:r>
          <w:r w:rsidR="00AD6541">
            <w:t>. 6</w:t>
          </w:r>
        </w:p>
        <w:p w14:paraId="2E33434E" w14:textId="7E3BF159" w:rsidR="00722338" w:rsidRDefault="00722338" w:rsidP="00722338">
          <w:pPr>
            <w:ind w:left="270"/>
          </w:pPr>
          <w:r>
            <w:t>8.6</w:t>
          </w:r>
          <w:r w:rsidR="00B80339">
            <w:t xml:space="preserve"> Visitor Access Records [PE</w:t>
          </w:r>
          <w:r w:rsidR="00CF2244">
            <w:t>-8</w:t>
          </w:r>
          <w:r>
            <w:t>] .....</w:t>
          </w:r>
          <w:r w:rsidR="00CF2244">
            <w:t>..............................................................</w:t>
          </w:r>
          <w:r>
            <w:t>........................................</w:t>
          </w:r>
          <w:r w:rsidR="00AD6541">
            <w:t xml:space="preserve"> </w:t>
          </w:r>
          <w:r>
            <w:t>6</w:t>
          </w:r>
        </w:p>
        <w:p w14:paraId="49812747" w14:textId="4B7A36E0" w:rsidR="00722338" w:rsidRDefault="00722338" w:rsidP="00722338">
          <w:pPr>
            <w:ind w:left="270"/>
          </w:pPr>
          <w:r>
            <w:t xml:space="preserve">8.7 </w:t>
          </w:r>
          <w:r w:rsidR="00CF2244">
            <w:t xml:space="preserve">Power Equipment and Power Cabling </w:t>
          </w:r>
          <w:r w:rsidR="008E123B">
            <w:t>[PE-9</w:t>
          </w:r>
          <w:r>
            <w:t>] ...................................................................................</w:t>
          </w:r>
          <w:r w:rsidR="00AD6541">
            <w:t xml:space="preserve"> </w:t>
          </w:r>
          <w:r>
            <w:t>7</w:t>
          </w:r>
        </w:p>
        <w:p w14:paraId="3D5C663D" w14:textId="57402DFB" w:rsidR="00722338" w:rsidRDefault="00722338" w:rsidP="00722338">
          <w:pPr>
            <w:ind w:left="270"/>
          </w:pPr>
          <w:r>
            <w:t xml:space="preserve">8.8 </w:t>
          </w:r>
          <w:r w:rsidR="008E123B">
            <w:t>Emergency Shutoff [PE-10</w:t>
          </w:r>
          <w:r>
            <w:t>] .</w:t>
          </w:r>
          <w:r w:rsidR="007E1545">
            <w:t>.......</w:t>
          </w:r>
          <w:r>
            <w:t>......................................................................................................</w:t>
          </w:r>
          <w:r w:rsidR="00AD6541">
            <w:t xml:space="preserve"> </w:t>
          </w:r>
          <w:r>
            <w:t>7</w:t>
          </w:r>
        </w:p>
        <w:p w14:paraId="09E5634C" w14:textId="16D22057" w:rsidR="00722338" w:rsidRDefault="00722338" w:rsidP="00722338">
          <w:pPr>
            <w:ind w:left="270"/>
          </w:pPr>
          <w:r>
            <w:t xml:space="preserve">8.9 </w:t>
          </w:r>
          <w:r w:rsidR="007E1545">
            <w:t>Emergency Power [</w:t>
          </w:r>
          <w:r w:rsidR="00BA19AE">
            <w:t>PE-11]</w:t>
          </w:r>
          <w:r>
            <w:t xml:space="preserve"> ..</w:t>
          </w:r>
          <w:r w:rsidR="00BA19AE">
            <w:t>.................................</w:t>
          </w:r>
          <w:r>
            <w:t>.............................................................................</w:t>
          </w:r>
          <w:r w:rsidR="00AD6541">
            <w:t xml:space="preserve"> </w:t>
          </w:r>
          <w:r>
            <w:t>7</w:t>
          </w:r>
        </w:p>
        <w:p w14:paraId="6324D62D" w14:textId="3C0F5E2F" w:rsidR="00722338" w:rsidRDefault="00722338" w:rsidP="00722338">
          <w:pPr>
            <w:ind w:firstLine="270"/>
          </w:pPr>
          <w:r>
            <w:t xml:space="preserve">8.10 </w:t>
          </w:r>
          <w:r w:rsidR="00BA19AE">
            <w:t>Emergency Lighting [PE-12</w:t>
          </w:r>
          <w:r>
            <w:t>] .......</w:t>
          </w:r>
          <w:r w:rsidR="00BA19AE">
            <w:t>......</w:t>
          </w:r>
          <w:r>
            <w:t>..............................................................................................</w:t>
          </w:r>
          <w:r w:rsidR="00AD6541">
            <w:t xml:space="preserve"> </w:t>
          </w:r>
          <w:r>
            <w:t>8</w:t>
          </w:r>
        </w:p>
        <w:p w14:paraId="17396061" w14:textId="496976C5" w:rsidR="00722338" w:rsidRDefault="00722338" w:rsidP="00722338">
          <w:pPr>
            <w:ind w:firstLine="270"/>
          </w:pPr>
          <w:r>
            <w:t>8.11</w:t>
          </w:r>
          <w:r>
            <w:tab/>
          </w:r>
          <w:r w:rsidR="00697AEB">
            <w:t>Fire Protection [PE-13]</w:t>
          </w:r>
          <w:r>
            <w:t xml:space="preserve"> ..</w:t>
          </w:r>
          <w:r w:rsidR="00697AEB">
            <w:t>.........</w:t>
          </w:r>
          <w:r>
            <w:t>........................................................................................................</w:t>
          </w:r>
          <w:r w:rsidR="00AD6541">
            <w:t xml:space="preserve"> </w:t>
          </w:r>
          <w:r w:rsidR="00D72899">
            <w:t>5</w:t>
          </w:r>
        </w:p>
        <w:p w14:paraId="0F332F86" w14:textId="4F32DD2F" w:rsidR="00722338" w:rsidRDefault="00722338" w:rsidP="00722338">
          <w:pPr>
            <w:ind w:firstLine="270"/>
          </w:pPr>
          <w:r>
            <w:t>8.12</w:t>
          </w:r>
          <w:r>
            <w:tab/>
          </w:r>
          <w:r w:rsidR="00286C02">
            <w:t>Temperature and Humidity Controls [PE-14]</w:t>
          </w:r>
          <w:r>
            <w:t xml:space="preserve"> ....</w:t>
          </w:r>
          <w:r w:rsidR="00286C02">
            <w:t>.....................................</w:t>
          </w:r>
          <w:r>
            <w:t>........................................</w:t>
          </w:r>
          <w:r w:rsidR="00AD6541">
            <w:t xml:space="preserve"> </w:t>
          </w:r>
          <w:r w:rsidR="00D72899">
            <w:t>5</w:t>
          </w:r>
        </w:p>
        <w:p w14:paraId="39B2E9B1" w14:textId="73F6CE60" w:rsidR="00722338" w:rsidRDefault="00722338" w:rsidP="00722338">
          <w:pPr>
            <w:ind w:firstLine="270"/>
          </w:pPr>
          <w:r>
            <w:t>8.13</w:t>
          </w:r>
          <w:r>
            <w:tab/>
          </w:r>
          <w:r w:rsidR="00D72899">
            <w:t>Water Damage Protection [PE-1</w:t>
          </w:r>
          <w:r w:rsidR="003F214D">
            <w:t>5</w:t>
          </w:r>
          <w:r>
            <w:t>] .</w:t>
          </w:r>
          <w:r w:rsidR="003F214D">
            <w:t>.............</w:t>
          </w:r>
          <w:r>
            <w:t>...................................................................................</w:t>
          </w:r>
          <w:r w:rsidR="00AD6541">
            <w:t xml:space="preserve"> </w:t>
          </w:r>
          <w:r w:rsidR="00D72899">
            <w:t>5</w:t>
          </w:r>
        </w:p>
        <w:p w14:paraId="6F1A58BA" w14:textId="5B9AF423" w:rsidR="00722338" w:rsidRDefault="00722338" w:rsidP="00722338">
          <w:pPr>
            <w:ind w:firstLine="270"/>
          </w:pPr>
          <w:r>
            <w:t>8.14</w:t>
          </w:r>
          <w:r>
            <w:tab/>
          </w:r>
          <w:r w:rsidR="003F214D">
            <w:t>Delivery and Removal [PE-16</w:t>
          </w:r>
          <w:r>
            <w:t>] .</w:t>
          </w:r>
          <w:r w:rsidR="003F214D">
            <w:t>....................................................</w:t>
          </w:r>
          <w:r>
            <w:t>...................................................</w:t>
          </w:r>
          <w:r w:rsidR="00AD6541">
            <w:t xml:space="preserve"> </w:t>
          </w:r>
          <w:r w:rsidR="00D72899">
            <w:t>5</w:t>
          </w:r>
        </w:p>
        <w:p w14:paraId="08F6D0EE" w14:textId="1ACCA9B9" w:rsidR="004B5545" w:rsidRDefault="00722338" w:rsidP="00722338">
          <w:pPr>
            <w:ind w:firstLine="270"/>
          </w:pPr>
          <w:r>
            <w:t>8.15</w:t>
          </w:r>
          <w:r>
            <w:tab/>
          </w:r>
          <w:r w:rsidR="003F214D">
            <w:t>Alternate Work Site</w:t>
          </w:r>
          <w:r w:rsidR="001801E3">
            <w:t xml:space="preserve"> [PE-17</w:t>
          </w:r>
          <w:r>
            <w:t>] ...</w:t>
          </w:r>
          <w:r w:rsidR="001801E3">
            <w:t>.........................................</w:t>
          </w:r>
          <w:r>
            <w:t>...............................................................</w:t>
          </w:r>
          <w:r w:rsidR="00AD6541">
            <w:t xml:space="preserve"> </w:t>
          </w:r>
          <w:r w:rsidR="00D72899">
            <w:t>5</w:t>
          </w:r>
          <w:r w:rsidR="004B5545" w:rsidRPr="00C445C9">
            <w:rPr>
              <w:bCs/>
              <w:noProof/>
            </w:rPr>
            <w:fldChar w:fldCharType="end"/>
          </w:r>
        </w:p>
      </w:sdtContent>
    </w:sdt>
    <w:p w14:paraId="72C4DE25" w14:textId="77777777" w:rsidR="008403D3" w:rsidRDefault="008403D3" w:rsidP="00F30CAE">
      <w:pPr>
        <w:pStyle w:val="Heading1"/>
        <w:sectPr w:rsidR="008403D3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812075" w14:textId="427A27FD" w:rsidR="00722338" w:rsidRDefault="00722338" w:rsidP="00F30CAE">
      <w:pPr>
        <w:pStyle w:val="Heading1"/>
      </w:pPr>
      <w:r>
        <w:lastRenderedPageBreak/>
        <w:t>Introduction</w:t>
      </w:r>
    </w:p>
    <w:p w14:paraId="50CF9E8C" w14:textId="24D6AC40" w:rsidR="00722338" w:rsidRDefault="00BB1BDB" w:rsidP="00845734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722338" w:rsidRPr="00722338">
        <w:t xml:space="preserve"> has developed corporate </w:t>
      </w:r>
      <w:r w:rsidR="0012741B">
        <w:t>procedures</w:t>
      </w:r>
      <w:r w:rsidR="0012741B" w:rsidRPr="00722338">
        <w:t xml:space="preserve"> </w:t>
      </w:r>
      <w:r w:rsidR="00722338" w:rsidRPr="00722338">
        <w:t xml:space="preserve">that identify the security requirements for its information systems and personnel in order to ensure the integrity, confidentiality, and availability of its information. These </w:t>
      </w:r>
      <w:r w:rsidR="0012741B">
        <w:t>procedures</w:t>
      </w:r>
      <w:r w:rsidR="0012741B" w:rsidRPr="00722338">
        <w:t xml:space="preserve"> </w:t>
      </w:r>
      <w:r w:rsidR="00722338" w:rsidRPr="00722338">
        <w:t xml:space="preserve">are set forth by </w:t>
      </w:r>
      <w:r w:rsidRPr="00BB1BDB">
        <w:rPr>
          <w:color w:val="FF0000"/>
        </w:rPr>
        <w:t>{Insert Company Name}</w:t>
      </w:r>
      <w:r w:rsidR="00722338" w:rsidRPr="00722338">
        <w:t xml:space="preserve">’ management and in compliance with the </w:t>
      </w:r>
      <w:r w:rsidR="00161F9D">
        <w:t>Physical &amp; Environmental</w:t>
      </w:r>
      <w:r w:rsidR="00722338" w:rsidRPr="00722338">
        <w:t xml:space="preserve"> family of controls found in National Institute of Standards and Technology (NIST) Special Publication (SP) 800-53, Revision 5.</w:t>
      </w:r>
    </w:p>
    <w:p w14:paraId="19F6A034" w14:textId="53BC607F" w:rsidR="000D7710" w:rsidRDefault="000D7710" w:rsidP="00F30CAE">
      <w:pPr>
        <w:pStyle w:val="Heading1"/>
      </w:pPr>
      <w:r>
        <w:t>Purpose</w:t>
      </w:r>
    </w:p>
    <w:p w14:paraId="4D04F962" w14:textId="11C74B77" w:rsidR="000D7710" w:rsidRDefault="00161F9D" w:rsidP="00845734">
      <w:pPr>
        <w:pStyle w:val="BodyText"/>
        <w:spacing w:after="0" w:line="240" w:lineRule="auto"/>
      </w:pPr>
      <w:r w:rsidRPr="00161F9D">
        <w:t xml:space="preserve">The purpose of these procedures is to define the processes for safeguarding {Insert Company Name}'s facilities and information systems against physical and environmental threats. These procedures aim to ensure the confidentiality, integrity, and availability of organizational assets in compliance </w:t>
      </w:r>
      <w:r w:rsidR="0012741B" w:rsidRPr="0012741B">
        <w:t>with applicable state and federal laws, Executive Orders, directives, regulations, standards, and guidance.</w:t>
      </w:r>
    </w:p>
    <w:p w14:paraId="7692E4BD" w14:textId="239DFDDD" w:rsidR="000D7710" w:rsidRDefault="000D7710" w:rsidP="00F30CAE">
      <w:pPr>
        <w:pStyle w:val="Heading1"/>
      </w:pPr>
      <w:r>
        <w:t>Scope</w:t>
      </w:r>
    </w:p>
    <w:p w14:paraId="7E53F960" w14:textId="6D4E3ACB" w:rsidR="000D7710" w:rsidRDefault="000D7710" w:rsidP="00845734">
      <w:pPr>
        <w:pStyle w:val="BodyText"/>
        <w:spacing w:after="0" w:line="240" w:lineRule="auto"/>
      </w:pPr>
      <w:r>
        <w:t>The</w:t>
      </w:r>
      <w:r w:rsidRPr="000D7710">
        <w:t xml:space="preserve"> provisions of these </w:t>
      </w:r>
      <w:r w:rsidR="00161F9D">
        <w:t>procedures</w:t>
      </w:r>
      <w:r w:rsidR="00161F9D" w:rsidRPr="000D7710">
        <w:t xml:space="preserve"> </w:t>
      </w:r>
      <w:r w:rsidRPr="000D7710">
        <w:t>perta</w:t>
      </w:r>
      <w:r>
        <w:t>i</w:t>
      </w:r>
      <w:r w:rsidRPr="000D7710">
        <w:t xml:space="preserve">n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third parties, and others who have access to company and customer confidential information within </w:t>
      </w:r>
      <w:r w:rsidR="00BB1BDB" w:rsidRPr="00BB1BDB">
        <w:rPr>
          <w:color w:val="FF0000"/>
        </w:rPr>
        <w:t>{Insert Company Name}</w:t>
      </w:r>
      <w:r w:rsidRPr="000D7710">
        <w:t xml:space="preserve"> systems and facilities</w:t>
      </w:r>
      <w:r>
        <w:t>.</w:t>
      </w:r>
    </w:p>
    <w:p w14:paraId="400EE02D" w14:textId="2969B152" w:rsidR="000D7710" w:rsidRDefault="000D7710" w:rsidP="00F30CAE">
      <w:pPr>
        <w:pStyle w:val="Heading1"/>
      </w:pPr>
      <w:r>
        <w:t>Roles and Responsibilities</w:t>
      </w:r>
    </w:p>
    <w:p w14:paraId="30A4DD44" w14:textId="33B80967" w:rsidR="000D7710" w:rsidRPr="00BB1BDB" w:rsidRDefault="000D7710" w:rsidP="00845734">
      <w:pPr>
        <w:pStyle w:val="BodyText"/>
        <w:spacing w:after="240" w:line="240" w:lineRule="auto"/>
        <w:rPr>
          <w:color w:val="FF0000"/>
        </w:rPr>
      </w:pPr>
      <w:r w:rsidRPr="000D7710">
        <w:t xml:space="preserve">These </w:t>
      </w:r>
      <w:r w:rsidR="00161F9D">
        <w:t>procedures</w:t>
      </w:r>
      <w:r w:rsidR="00161F9D" w:rsidRPr="000D7710">
        <w:t xml:space="preserve"> </w:t>
      </w:r>
      <w:r w:rsidRPr="000D7710">
        <w:t xml:space="preserve">apply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business partners, third parties, and others who need or have access to </w:t>
      </w:r>
      <w:r w:rsidR="00BB1BDB" w:rsidRPr="00BB1BDB">
        <w:rPr>
          <w:color w:val="FF0000"/>
        </w:rPr>
        <w:t>{Insert Company Name}</w:t>
      </w:r>
      <w:r w:rsidRPr="000D7710">
        <w:t>’ systems and our customer's confidential information.</w:t>
      </w:r>
      <w:r w:rsidR="00BB1BDB">
        <w:t xml:space="preserve"> </w:t>
      </w:r>
      <w:r w:rsidR="00BB1BDB">
        <w:rPr>
          <w:color w:val="FF0000"/>
        </w:rPr>
        <w:t>{Insert Company Personnel below and delete this for final product}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2700"/>
        <w:gridCol w:w="4675"/>
      </w:tblGrid>
      <w:tr w:rsidR="000D7710" w14:paraId="555F7807" w14:textId="77777777" w:rsidTr="00A33E8F">
        <w:trPr>
          <w:tblHeader/>
        </w:trPr>
        <w:tc>
          <w:tcPr>
            <w:tcW w:w="1975" w:type="dxa"/>
            <w:shd w:val="clear" w:color="auto" w:fill="9CC2E5" w:themeFill="accent5" w:themeFillTint="99"/>
          </w:tcPr>
          <w:p w14:paraId="56409AE5" w14:textId="551F27E1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Individual or Group</w:t>
            </w:r>
          </w:p>
        </w:tc>
        <w:tc>
          <w:tcPr>
            <w:tcW w:w="2700" w:type="dxa"/>
            <w:shd w:val="clear" w:color="auto" w:fill="9CC2E5" w:themeFill="accent5" w:themeFillTint="99"/>
          </w:tcPr>
          <w:p w14:paraId="078317A4" w14:textId="7B85C85C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Role</w:t>
            </w:r>
          </w:p>
        </w:tc>
        <w:tc>
          <w:tcPr>
            <w:tcW w:w="4675" w:type="dxa"/>
            <w:shd w:val="clear" w:color="auto" w:fill="9CC2E5" w:themeFill="accent5" w:themeFillTint="99"/>
          </w:tcPr>
          <w:p w14:paraId="4B2E96E4" w14:textId="32A81AFE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Responsibility</w:t>
            </w:r>
          </w:p>
        </w:tc>
      </w:tr>
      <w:tr w:rsidR="000D7710" w14:paraId="468952E8" w14:textId="77777777" w:rsidTr="00003BF2">
        <w:tc>
          <w:tcPr>
            <w:tcW w:w="1975" w:type="dxa"/>
          </w:tcPr>
          <w:p w14:paraId="4A8C7E28" w14:textId="6AE006DF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AD0A7AA" w14:textId="4B946A97" w:rsidR="000D7710" w:rsidRDefault="000D7710" w:rsidP="00330B9B">
            <w:pPr>
              <w:pStyle w:val="BodyText"/>
              <w:spacing w:after="0"/>
            </w:pPr>
            <w:r>
              <w:t>CEO</w:t>
            </w:r>
          </w:p>
        </w:tc>
        <w:tc>
          <w:tcPr>
            <w:tcW w:w="4675" w:type="dxa"/>
          </w:tcPr>
          <w:p w14:paraId="01BCE427" w14:textId="317A91D3" w:rsidR="000D7710" w:rsidRDefault="000D7710" w:rsidP="00330B9B">
            <w:pPr>
              <w:pStyle w:val="BodyText"/>
              <w:spacing w:after="0"/>
            </w:pPr>
            <w:r w:rsidRPr="000D7710">
              <w:t>Highest-level official with overall responsibility to develop, implement, and maintain accountability, active support, oversight, and management commitment for information security objectives.</w:t>
            </w:r>
          </w:p>
        </w:tc>
      </w:tr>
      <w:tr w:rsidR="000D7710" w14:paraId="12B8BF30" w14:textId="77777777" w:rsidTr="00003BF2">
        <w:tc>
          <w:tcPr>
            <w:tcW w:w="1975" w:type="dxa"/>
          </w:tcPr>
          <w:p w14:paraId="1D3E649A" w14:textId="2F749552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DA63C03" w14:textId="7F68D9C0" w:rsidR="000D7710" w:rsidRDefault="000D7710" w:rsidP="00330B9B">
            <w:pPr>
              <w:pStyle w:val="BodyText"/>
              <w:spacing w:after="0"/>
            </w:pPr>
            <w:r>
              <w:t>President</w:t>
            </w:r>
          </w:p>
        </w:tc>
        <w:tc>
          <w:tcPr>
            <w:tcW w:w="4675" w:type="dxa"/>
          </w:tcPr>
          <w:p w14:paraId="6D5937A6" w14:textId="0EB533CB" w:rsidR="000D7710" w:rsidRDefault="000D7710" w:rsidP="00330B9B">
            <w:pPr>
              <w:pStyle w:val="BodyText"/>
              <w:spacing w:after="0"/>
            </w:pPr>
            <w:r w:rsidRPr="000D7710">
              <w:t>Responsible for developing, implementing, maintaining, and ensuring compliance with information security policies, procedures, and controls. Has final responsibility for information security program.</w:t>
            </w:r>
          </w:p>
        </w:tc>
      </w:tr>
      <w:tr w:rsidR="000D7710" w14:paraId="649F20A0" w14:textId="77777777" w:rsidTr="00003BF2">
        <w:tc>
          <w:tcPr>
            <w:tcW w:w="1975" w:type="dxa"/>
          </w:tcPr>
          <w:p w14:paraId="548B4CDC" w14:textId="073A83D4" w:rsidR="000D7710" w:rsidRDefault="000D7710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F106524" w14:textId="1625EEEC" w:rsidR="000D7710" w:rsidRDefault="000D7710" w:rsidP="00330B9B">
            <w:pPr>
              <w:pStyle w:val="BodyText"/>
              <w:spacing w:after="0"/>
            </w:pPr>
            <w:r>
              <w:t>Information Owner</w:t>
            </w:r>
          </w:p>
        </w:tc>
        <w:tc>
          <w:tcPr>
            <w:tcW w:w="4675" w:type="dxa"/>
          </w:tcPr>
          <w:p w14:paraId="33051263" w14:textId="44B1ADF6" w:rsidR="000D7710" w:rsidRDefault="000D7710" w:rsidP="00845734">
            <w:pPr>
              <w:pStyle w:val="BodyText"/>
              <w:spacing w:after="0"/>
            </w:pPr>
            <w:r w:rsidRPr="000D7710">
              <w:t xml:space="preserve">Has statutory, management, or operational authority for </w:t>
            </w:r>
            <w:r w:rsidR="00BB1BDB" w:rsidRPr="00BB1BDB">
              <w:rPr>
                <w:color w:val="FF0000"/>
              </w:rPr>
              <w:t>{Insert Company Name}</w:t>
            </w:r>
            <w:r w:rsidRPr="000D7710">
              <w:t xml:space="preserve"> information. Responsible for developing, implementing, and maintaining policies and procedures governing information generation, collection, processing, dissemination, and disposal.</w:t>
            </w:r>
          </w:p>
        </w:tc>
      </w:tr>
      <w:tr w:rsidR="008403D3" w14:paraId="11F1F077" w14:textId="77777777" w:rsidTr="00003BF2">
        <w:tc>
          <w:tcPr>
            <w:tcW w:w="1975" w:type="dxa"/>
          </w:tcPr>
          <w:p w14:paraId="2A816B3B" w14:textId="7D46B691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41FB772C" w14:textId="774B4288" w:rsidR="008403D3" w:rsidRDefault="008403D3" w:rsidP="008403D3">
            <w:pPr>
              <w:pStyle w:val="BodyText"/>
              <w:spacing w:after="0"/>
            </w:pPr>
            <w:r>
              <w:t>Authorizing Official</w:t>
            </w:r>
          </w:p>
        </w:tc>
        <w:tc>
          <w:tcPr>
            <w:tcW w:w="4675" w:type="dxa"/>
          </w:tcPr>
          <w:p w14:paraId="6717AA6C" w14:textId="1A450416" w:rsidR="008403D3" w:rsidRPr="000D7710" w:rsidRDefault="008403D3" w:rsidP="008403D3">
            <w:pPr>
              <w:pStyle w:val="BodyText"/>
              <w:spacing w:after="0"/>
            </w:pPr>
            <w:r w:rsidRPr="00F04FBD">
              <w:t>Responsible for operating information system at an acceptable level of risk to organizational operations and assets.</w:t>
            </w:r>
          </w:p>
        </w:tc>
      </w:tr>
      <w:tr w:rsidR="008403D3" w14:paraId="1FA452EA" w14:textId="77777777" w:rsidTr="00003BF2">
        <w:tc>
          <w:tcPr>
            <w:tcW w:w="1975" w:type="dxa"/>
          </w:tcPr>
          <w:p w14:paraId="0503F028" w14:textId="192D6349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320D978" w14:textId="60D86DD4" w:rsidR="008403D3" w:rsidRDefault="008403D3" w:rsidP="008403D3">
            <w:pPr>
              <w:pStyle w:val="BodyText"/>
              <w:spacing w:after="0"/>
            </w:pPr>
            <w:r w:rsidRPr="00003BF2">
              <w:t>Authorizing Official Designated Representative</w:t>
            </w:r>
          </w:p>
        </w:tc>
        <w:tc>
          <w:tcPr>
            <w:tcW w:w="4675" w:type="dxa"/>
          </w:tcPr>
          <w:p w14:paraId="1E438725" w14:textId="5D93F8B6" w:rsidR="008403D3" w:rsidRDefault="008403D3" w:rsidP="008403D3">
            <w:pPr>
              <w:pStyle w:val="BodyText"/>
              <w:spacing w:after="0"/>
            </w:pPr>
            <w:r w:rsidRPr="00003BF2">
              <w:t>Acts on behalf of Authorizing Official to coordinate and conduct day-to-day activities associated with security authorization process.</w:t>
            </w:r>
          </w:p>
        </w:tc>
      </w:tr>
      <w:tr w:rsidR="008403D3" w14:paraId="59FB5715" w14:textId="77777777" w:rsidTr="00003BF2">
        <w:tc>
          <w:tcPr>
            <w:tcW w:w="1975" w:type="dxa"/>
          </w:tcPr>
          <w:p w14:paraId="7E0D9586" w14:textId="4041036E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A2E308F" w14:textId="5B0ECF76" w:rsidR="008403D3" w:rsidRDefault="008403D3" w:rsidP="008403D3">
            <w:pPr>
              <w:pStyle w:val="BodyText"/>
              <w:spacing w:after="0"/>
            </w:pPr>
            <w:r w:rsidRPr="00493070">
              <w:t>Chief Information Security Officer</w:t>
            </w:r>
          </w:p>
        </w:tc>
        <w:tc>
          <w:tcPr>
            <w:tcW w:w="4675" w:type="dxa"/>
          </w:tcPr>
          <w:p w14:paraId="181538B4" w14:textId="77777777" w:rsidR="008403D3" w:rsidRDefault="008403D3" w:rsidP="008403D3">
            <w:pPr>
              <w:pStyle w:val="BodyText"/>
              <w:spacing w:after="0"/>
            </w:pPr>
            <w:r>
              <w:t>Responsible for conducting information system security engineering activities.</w:t>
            </w:r>
          </w:p>
          <w:p w14:paraId="0909D9F6" w14:textId="012D0E9C" w:rsidR="008403D3" w:rsidRDefault="008403D3" w:rsidP="008403D3">
            <w:pPr>
              <w:pStyle w:val="BodyText"/>
              <w:spacing w:after="0"/>
            </w:pPr>
            <w:r>
              <w:t>Responsible for providing for appropriate security, to include management, operational, and technical controls.</w:t>
            </w:r>
          </w:p>
        </w:tc>
      </w:tr>
      <w:tr w:rsidR="008403D3" w14:paraId="09C6A06E" w14:textId="77777777" w:rsidTr="00003BF2">
        <w:tc>
          <w:tcPr>
            <w:tcW w:w="1975" w:type="dxa"/>
          </w:tcPr>
          <w:p w14:paraId="1A489A9F" w14:textId="2C9737B6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E607F01" w14:textId="7F40D923" w:rsidR="008403D3" w:rsidRDefault="008403D3" w:rsidP="008403D3">
            <w:pPr>
              <w:pStyle w:val="BodyText"/>
              <w:spacing w:after="0"/>
            </w:pPr>
            <w:r w:rsidRPr="00493070">
              <w:t>Information Security Manager</w:t>
            </w:r>
          </w:p>
        </w:tc>
        <w:tc>
          <w:tcPr>
            <w:tcW w:w="4675" w:type="dxa"/>
          </w:tcPr>
          <w:p w14:paraId="5AE15E09" w14:textId="77777777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engineering activities.</w:t>
            </w:r>
          </w:p>
          <w:p w14:paraId="06F540E1" w14:textId="135E1519" w:rsidR="008403D3" w:rsidRDefault="008403D3" w:rsidP="008403D3">
            <w:pPr>
              <w:pStyle w:val="BodyText"/>
              <w:spacing w:after="0"/>
            </w:pPr>
            <w:r w:rsidRPr="00493070">
              <w:t>Responsible for providing for appropriate security, to include management, operational, and technical controls.</w:t>
            </w:r>
          </w:p>
        </w:tc>
      </w:tr>
      <w:tr w:rsidR="008403D3" w14:paraId="3ADABFF0" w14:textId="77777777" w:rsidTr="00003BF2">
        <w:tc>
          <w:tcPr>
            <w:tcW w:w="1975" w:type="dxa"/>
          </w:tcPr>
          <w:p w14:paraId="32BF136E" w14:textId="61DE6A0C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5937ED" w14:textId="0EC0A696" w:rsidR="008403D3" w:rsidRDefault="008403D3" w:rsidP="008403D3">
            <w:pPr>
              <w:pStyle w:val="BodyText"/>
              <w:spacing w:after="0"/>
            </w:pPr>
            <w:r w:rsidRPr="00493070">
              <w:t>Information Technology Director</w:t>
            </w:r>
          </w:p>
        </w:tc>
        <w:tc>
          <w:tcPr>
            <w:tcW w:w="4675" w:type="dxa"/>
          </w:tcPr>
          <w:p w14:paraId="64C37E8C" w14:textId="6D4421DD" w:rsidR="008403D3" w:rsidRDefault="008403D3" w:rsidP="008403D3">
            <w:pPr>
              <w:pStyle w:val="BodyText"/>
              <w:spacing w:after="0"/>
            </w:pPr>
            <w:r w:rsidRPr="00493070">
              <w:t>Responsible for the procurement, development, integration, modification, operation, maintenance, and disposal of an information system.</w:t>
            </w:r>
          </w:p>
        </w:tc>
      </w:tr>
      <w:tr w:rsidR="008403D3" w14:paraId="721E908D" w14:textId="77777777" w:rsidTr="00003BF2">
        <w:tc>
          <w:tcPr>
            <w:tcW w:w="1975" w:type="dxa"/>
          </w:tcPr>
          <w:p w14:paraId="77327E0A" w14:textId="05672AB7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1A38DF" w14:textId="46B609A6" w:rsidR="008403D3" w:rsidRDefault="008403D3" w:rsidP="008403D3">
            <w:pPr>
              <w:pStyle w:val="BodyText"/>
              <w:spacing w:after="0"/>
            </w:pPr>
            <w:r w:rsidRPr="00493070">
              <w:t>Information System Security Officer</w:t>
            </w:r>
          </w:p>
        </w:tc>
        <w:tc>
          <w:tcPr>
            <w:tcW w:w="4675" w:type="dxa"/>
          </w:tcPr>
          <w:p w14:paraId="7404AAEF" w14:textId="4238FBD1" w:rsidR="008403D3" w:rsidRDefault="008403D3" w:rsidP="008403D3">
            <w:pPr>
              <w:pStyle w:val="BodyText"/>
              <w:spacing w:after="0"/>
            </w:pPr>
            <w:r w:rsidRPr="00493070">
              <w:t>Responsible for ensuring that the appropriate operational security posture is maintained for an information system, responsible for ensuring coordination among groups is managed and maintained for these policies/procedures.</w:t>
            </w:r>
          </w:p>
        </w:tc>
      </w:tr>
      <w:tr w:rsidR="008403D3" w14:paraId="59DBDEBB" w14:textId="77777777" w:rsidTr="00003BF2">
        <w:tc>
          <w:tcPr>
            <w:tcW w:w="1975" w:type="dxa"/>
          </w:tcPr>
          <w:p w14:paraId="3EF56F88" w14:textId="17700EE9" w:rsidR="008403D3" w:rsidRDefault="008403D3" w:rsidP="008403D3">
            <w:pPr>
              <w:pStyle w:val="BodyText"/>
              <w:spacing w:after="0"/>
            </w:pPr>
            <w:r w:rsidRPr="00493070">
              <w:t>System Admin Team</w:t>
            </w:r>
          </w:p>
        </w:tc>
        <w:tc>
          <w:tcPr>
            <w:tcW w:w="2700" w:type="dxa"/>
          </w:tcPr>
          <w:p w14:paraId="68C49583" w14:textId="47FBD01F" w:rsidR="008403D3" w:rsidRDefault="008403D3" w:rsidP="008403D3">
            <w:pPr>
              <w:pStyle w:val="BodyText"/>
              <w:spacing w:after="0"/>
            </w:pPr>
            <w:r w:rsidRPr="00493070">
              <w:t>System Administrator</w:t>
            </w:r>
          </w:p>
        </w:tc>
        <w:tc>
          <w:tcPr>
            <w:tcW w:w="4675" w:type="dxa"/>
          </w:tcPr>
          <w:p w14:paraId="58A8AC03" w14:textId="126C746E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Administration activities.</w:t>
            </w:r>
          </w:p>
        </w:tc>
      </w:tr>
      <w:tr w:rsidR="008403D3" w14:paraId="73CAAB8D" w14:textId="77777777" w:rsidTr="00003BF2">
        <w:tc>
          <w:tcPr>
            <w:tcW w:w="1975" w:type="dxa"/>
          </w:tcPr>
          <w:p w14:paraId="582FEB61" w14:textId="485DE654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4165CF1D" w14:textId="587F042D" w:rsidR="008403D3" w:rsidRDefault="008403D3" w:rsidP="008403D3">
            <w:pPr>
              <w:pStyle w:val="BodyText"/>
              <w:spacing w:after="0"/>
            </w:pPr>
            <w:r w:rsidRPr="00493070">
              <w:t>Managers</w:t>
            </w:r>
          </w:p>
        </w:tc>
        <w:tc>
          <w:tcPr>
            <w:tcW w:w="4675" w:type="dxa"/>
          </w:tcPr>
          <w:p w14:paraId="79C7746E" w14:textId="5A6A96CE" w:rsidR="008403D3" w:rsidRDefault="008403D3" w:rsidP="008403D3">
            <w:pPr>
              <w:pStyle w:val="BodyText"/>
              <w:spacing w:after="0"/>
            </w:pPr>
            <w:r w:rsidRPr="00493070">
              <w:t>Responsible for understanding, enforcing, and complying with control requirements defined in Policies and Procedures</w:t>
            </w:r>
            <w:r>
              <w:t>.</w:t>
            </w:r>
          </w:p>
        </w:tc>
      </w:tr>
      <w:tr w:rsidR="008403D3" w14:paraId="04C5F63A" w14:textId="77777777" w:rsidTr="00003BF2">
        <w:tc>
          <w:tcPr>
            <w:tcW w:w="1975" w:type="dxa"/>
          </w:tcPr>
          <w:p w14:paraId="1A84912C" w14:textId="41C33031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6AC1F53C" w14:textId="20123D7C" w:rsidR="008403D3" w:rsidRDefault="008403D3" w:rsidP="008403D3">
            <w:pPr>
              <w:pStyle w:val="BodyText"/>
              <w:spacing w:after="0"/>
            </w:pPr>
            <w:r w:rsidRPr="00493070">
              <w:t>Users</w:t>
            </w:r>
          </w:p>
        </w:tc>
        <w:tc>
          <w:tcPr>
            <w:tcW w:w="4675" w:type="dxa"/>
          </w:tcPr>
          <w:p w14:paraId="2DE9FE1A" w14:textId="243D3017" w:rsidR="008403D3" w:rsidRDefault="008403D3" w:rsidP="008403D3">
            <w:pPr>
              <w:pStyle w:val="BodyText"/>
              <w:spacing w:after="0"/>
            </w:pPr>
            <w:r w:rsidRPr="00493070">
              <w:t>Responsible for understanding and complying with Policies and Procedures.</w:t>
            </w:r>
          </w:p>
        </w:tc>
      </w:tr>
    </w:tbl>
    <w:p w14:paraId="7C47025B" w14:textId="77777777" w:rsidR="000D7710" w:rsidRPr="000D7710" w:rsidRDefault="000D7710" w:rsidP="000D7710">
      <w:pPr>
        <w:pStyle w:val="BodyText"/>
      </w:pPr>
    </w:p>
    <w:p w14:paraId="3E30FB8A" w14:textId="4402DD22" w:rsidR="000D7710" w:rsidRPr="008403D3" w:rsidRDefault="000D7710" w:rsidP="00F30CAE">
      <w:pPr>
        <w:pStyle w:val="Heading1"/>
      </w:pPr>
      <w:r w:rsidRPr="008403D3">
        <w:t>Management Commitment</w:t>
      </w:r>
    </w:p>
    <w:p w14:paraId="02382004" w14:textId="55A5A31F" w:rsidR="000D7710" w:rsidRDefault="00BB1BDB" w:rsidP="00330B9B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F07764" w:rsidRPr="00F07764">
        <w:t xml:space="preserve"> and its management are fully committed to protecting the confidentiality and integrity of corporate proprietary and production systems, facilities, and data as well as the availability of services in the </w:t>
      </w:r>
      <w:r w:rsidRPr="00BB1BDB">
        <w:rPr>
          <w:color w:val="FF0000"/>
        </w:rPr>
        <w:t>{Insert Company Name}</w:t>
      </w:r>
      <w:r w:rsidR="00F07764" w:rsidRPr="00F07764">
        <w:t xml:space="preserve"> Information System by implementing adequate security controls.</w:t>
      </w:r>
    </w:p>
    <w:p w14:paraId="2F241B09" w14:textId="77777777" w:rsidR="0085082D" w:rsidRDefault="0085082D" w:rsidP="00330B9B">
      <w:pPr>
        <w:pStyle w:val="BodyText"/>
        <w:spacing w:after="0" w:line="240" w:lineRule="auto"/>
      </w:pPr>
    </w:p>
    <w:p w14:paraId="59F72AA5" w14:textId="77777777" w:rsidR="0085082D" w:rsidRDefault="0085082D" w:rsidP="00330B9B">
      <w:pPr>
        <w:pStyle w:val="BodyText"/>
        <w:spacing w:after="0" w:line="240" w:lineRule="auto"/>
      </w:pPr>
    </w:p>
    <w:p w14:paraId="024A2214" w14:textId="77777777" w:rsidR="0085082D" w:rsidRDefault="0085082D" w:rsidP="00330B9B">
      <w:pPr>
        <w:pStyle w:val="BodyText"/>
        <w:spacing w:after="0" w:line="240" w:lineRule="auto"/>
      </w:pPr>
    </w:p>
    <w:p w14:paraId="27FF7910" w14:textId="77777777" w:rsidR="0085082D" w:rsidRDefault="0085082D" w:rsidP="00330B9B">
      <w:pPr>
        <w:pStyle w:val="BodyText"/>
        <w:spacing w:after="0" w:line="240" w:lineRule="auto"/>
      </w:pPr>
    </w:p>
    <w:p w14:paraId="3CF95C29" w14:textId="00C55A4A" w:rsidR="000D7710" w:rsidRDefault="000D7710" w:rsidP="00F30CAE">
      <w:pPr>
        <w:pStyle w:val="Heading1"/>
      </w:pPr>
      <w:r>
        <w:lastRenderedPageBreak/>
        <w:t>Authority</w:t>
      </w:r>
    </w:p>
    <w:p w14:paraId="5DCDD40E" w14:textId="327B2926" w:rsidR="00F07764" w:rsidRDefault="00F07764" w:rsidP="00330B9B">
      <w:pPr>
        <w:pStyle w:val="BodyText"/>
        <w:spacing w:after="0" w:line="240" w:lineRule="auto"/>
      </w:pPr>
      <w:r>
        <w:t xml:space="preserve">These policies and procedures are issued under the authority of the </w:t>
      </w:r>
      <w:r w:rsidR="00BB1BDB" w:rsidRPr="00BB1BDB">
        <w:rPr>
          <w:color w:val="FF0000"/>
        </w:rPr>
        <w:t>{Insert Company Name}</w:t>
      </w:r>
      <w:r>
        <w:t xml:space="preserve"> Information Owner. The following applicable laws, directives, policies, regulations, and standards were used as part of the development for this policy. These include, but are not limited to:</w:t>
      </w:r>
    </w:p>
    <w:p w14:paraId="287E8B6C" w14:textId="6EEC38C8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E-Government Act of 2002</w:t>
      </w:r>
    </w:p>
    <w:p w14:paraId="6F731639" w14:textId="2AADFDCD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Federal Information Security Modernization Act of 2014 (FISMA)</w:t>
      </w:r>
    </w:p>
    <w:p w14:paraId="2D288A09" w14:textId="408E2328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The Privacy Act of 1974</w:t>
      </w:r>
    </w:p>
    <w:p w14:paraId="07444288" w14:textId="1308A5C1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Clinger-Cohen Act of 1996</w:t>
      </w:r>
    </w:p>
    <w:p w14:paraId="60B904EA" w14:textId="70AAA254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OMB Circulars and Memoranda</w:t>
      </w:r>
    </w:p>
    <w:p w14:paraId="34FE76FA" w14:textId="74813B55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Federal Information Processing Standards (FIPS)</w:t>
      </w:r>
    </w:p>
    <w:p w14:paraId="212712DD" w14:textId="1F2A2CAD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NIST Special Publications</w:t>
      </w:r>
    </w:p>
    <w:p w14:paraId="730B6B0B" w14:textId="1B757922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OMB Memorandum for Chief Information Officers and Chief Acquisition Officers: Ensuring New   Acquisitions Include Common Security Configurations, June 2007</w:t>
      </w:r>
    </w:p>
    <w:p w14:paraId="345F096D" w14:textId="248A9A1A" w:rsidR="000D7710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OMB Memorandum for Agency CIOs: Security Authorization of Information Systems in Cloud Computing Environments, December 2011</w:t>
      </w:r>
    </w:p>
    <w:p w14:paraId="75BE8017" w14:textId="7E1C50EF" w:rsidR="000D7710" w:rsidRPr="001D5F1A" w:rsidRDefault="000D7710" w:rsidP="00F30CAE">
      <w:pPr>
        <w:pStyle w:val="Heading1"/>
      </w:pPr>
      <w:r w:rsidRPr="001D5F1A">
        <w:t>Compliance</w:t>
      </w:r>
    </w:p>
    <w:p w14:paraId="274B08B3" w14:textId="2FB5694D" w:rsidR="00265D19" w:rsidRDefault="00F07764" w:rsidP="00330B9B">
      <w:pPr>
        <w:pStyle w:val="BodyText"/>
        <w:spacing w:after="0" w:line="240" w:lineRule="auto"/>
        <w:sectPr w:rsidR="00265D19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Compliance with these </w:t>
      </w:r>
      <w:r w:rsidR="0012741B">
        <w:t xml:space="preserve">procedures </w:t>
      </w:r>
      <w:r>
        <w:t xml:space="preserve">is mandatory. It is </w:t>
      </w:r>
      <w:r w:rsidR="00BB1BDB" w:rsidRPr="00BB1BDB">
        <w:rPr>
          <w:color w:val="FF0000"/>
        </w:rPr>
        <w:t>{Insert Company Name}</w:t>
      </w:r>
      <w:r>
        <w:t xml:space="preserve">’ policy that production systems meet or exceed the requirements outlined in this document. The Information Owner will periodically assess compliance with these </w:t>
      </w:r>
      <w:r w:rsidR="0012741B">
        <w:t xml:space="preserve">procedures </w:t>
      </w:r>
      <w:r>
        <w:t>by using an independent audit performed by an external vendor and/or internal self-assessments to identify areas of non-compliance. Any findings identified in the audit will be remediated in accordance with the auditing team’s recommendations.</w:t>
      </w:r>
    </w:p>
    <w:p w14:paraId="561D0264" w14:textId="0E5A0CDA" w:rsidR="00846A5B" w:rsidRPr="001D5F1A" w:rsidRDefault="000D7710" w:rsidP="00F30CAE">
      <w:pPr>
        <w:pStyle w:val="Heading1"/>
      </w:pPr>
      <w:r w:rsidRPr="001D5F1A">
        <w:lastRenderedPageBreak/>
        <w:t>P</w:t>
      </w:r>
      <w:r w:rsidR="009B3081">
        <w:t>rocedural</w:t>
      </w:r>
      <w:r w:rsidRPr="001D5F1A">
        <w:t xml:space="preserve"> Requirements</w:t>
      </w:r>
      <w:r w:rsidR="009B3081">
        <w:t xml:space="preserve"> </w:t>
      </w:r>
      <w:r w:rsidR="000754C7">
        <w:t>[PE-1]</w:t>
      </w:r>
    </w:p>
    <w:p w14:paraId="74825314" w14:textId="2CED8AA8" w:rsidR="000D7710" w:rsidRDefault="00063B29" w:rsidP="00330B9B">
      <w:pPr>
        <w:pStyle w:val="BodyText"/>
        <w:spacing w:after="0" w:line="240" w:lineRule="auto"/>
      </w:pPr>
      <w:r>
        <w:t xml:space="preserve">The following identification and authentication requirements, mechanisms, and provisions are to be followed by all employees, management, contractors, and other users who access and support the </w:t>
      </w:r>
      <w:r>
        <w:rPr>
          <w:color w:val="FF0000"/>
        </w:rPr>
        <w:t>{Insert Company Name}</w:t>
      </w:r>
      <w:r>
        <w:t xml:space="preserve"> information systems.</w:t>
      </w:r>
    </w:p>
    <w:p w14:paraId="3FD0F7A1" w14:textId="49C5647F" w:rsidR="001D5F1A" w:rsidRPr="00D07112" w:rsidRDefault="00EE404D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Physical Access Authorizations [PE-2]</w:t>
      </w:r>
    </w:p>
    <w:p w14:paraId="2C58C98F" w14:textId="44700B75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653943A5" w14:textId="7DFAFD8F" w:rsidR="00DD143A" w:rsidRDefault="002575FE" w:rsidP="00DD143A">
      <w:pPr>
        <w:pStyle w:val="BodyText"/>
        <w:spacing w:line="240" w:lineRule="auto"/>
      </w:pPr>
      <w:r w:rsidRPr="004D783F">
        <w:t>O</w:t>
      </w:r>
      <w:r w:rsidR="00DD143A" w:rsidRPr="004D783F">
        <w:t>r</w:t>
      </w:r>
    </w:p>
    <w:p w14:paraId="12B4F03C" w14:textId="20DE4399" w:rsidR="002575FE" w:rsidRPr="004D783F" w:rsidRDefault="002575FE" w:rsidP="006C72F3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 ensure the following:</w:t>
      </w:r>
    </w:p>
    <w:p w14:paraId="77F56892" w14:textId="40B1D8BD" w:rsidR="00662CF4" w:rsidRDefault="00662CF4" w:rsidP="00520660">
      <w:pPr>
        <w:pStyle w:val="BodyText"/>
        <w:numPr>
          <w:ilvl w:val="0"/>
          <w:numId w:val="15"/>
        </w:numPr>
        <w:spacing w:after="0" w:line="240" w:lineRule="auto"/>
      </w:pPr>
      <w:r>
        <w:t>Develop, approve, and maintain a list of individuals with authorized access to the facility where the system resides</w:t>
      </w:r>
      <w:r w:rsidR="004E28C8">
        <w:t xml:space="preserve"> </w:t>
      </w:r>
    </w:p>
    <w:p w14:paraId="1CB9A01A" w14:textId="07470171" w:rsidR="00662CF4" w:rsidRDefault="00662CF4" w:rsidP="00520660">
      <w:pPr>
        <w:pStyle w:val="BodyText"/>
        <w:numPr>
          <w:ilvl w:val="0"/>
          <w:numId w:val="15"/>
        </w:numPr>
        <w:spacing w:after="0" w:line="240" w:lineRule="auto"/>
      </w:pPr>
      <w:r>
        <w:t>Issue authorization credentials for facility access</w:t>
      </w:r>
    </w:p>
    <w:p w14:paraId="183FD10D" w14:textId="0BA161E0" w:rsidR="00662CF4" w:rsidRDefault="00662CF4" w:rsidP="00520660">
      <w:pPr>
        <w:pStyle w:val="BodyText"/>
        <w:numPr>
          <w:ilvl w:val="0"/>
          <w:numId w:val="15"/>
        </w:numPr>
        <w:spacing w:after="0" w:line="240" w:lineRule="auto"/>
      </w:pPr>
      <w:r>
        <w:t>Review the access list detailing authorized facility access by individuals at least annually</w:t>
      </w:r>
    </w:p>
    <w:p w14:paraId="2D41504F" w14:textId="06CC945A" w:rsidR="00F07764" w:rsidRDefault="00662CF4" w:rsidP="00520660">
      <w:pPr>
        <w:pStyle w:val="BodyText"/>
        <w:numPr>
          <w:ilvl w:val="0"/>
          <w:numId w:val="15"/>
        </w:numPr>
        <w:spacing w:after="0" w:line="240" w:lineRule="auto"/>
      </w:pPr>
      <w:r>
        <w:t>Remove individuals from the facility access list when access is no longer required</w:t>
      </w:r>
    </w:p>
    <w:p w14:paraId="5C24D6FC" w14:textId="0F4B22CC" w:rsidR="00846A5B" w:rsidRPr="00D07112" w:rsidRDefault="00EC2243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Physical Access Control [PE-3]</w:t>
      </w:r>
    </w:p>
    <w:p w14:paraId="7D0CC270" w14:textId="51153EA3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6D8C3E3E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7BAD27A1" w14:textId="4B64C031" w:rsidR="001A02E2" w:rsidRPr="004D783F" w:rsidRDefault="001A02E2" w:rsidP="001A02E2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 </w:t>
      </w:r>
      <w:r w:rsidR="00F85B04">
        <w:t>do the</w:t>
      </w:r>
      <w:r>
        <w:t xml:space="preserve"> following:</w:t>
      </w:r>
    </w:p>
    <w:p w14:paraId="2C244873" w14:textId="5CA13FEC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 xml:space="preserve">Enforce physical access authorizations at </w:t>
      </w:r>
      <w:r w:rsidR="00D328B2">
        <w:t xml:space="preserve">any </w:t>
      </w:r>
      <w:r>
        <w:t>entry and exit points to the facility where the system resides by:</w:t>
      </w:r>
    </w:p>
    <w:p w14:paraId="06FC29D7" w14:textId="1FF6B6B2" w:rsidR="00A51AC0" w:rsidRDefault="00A51AC0" w:rsidP="00520660">
      <w:pPr>
        <w:pStyle w:val="BodyText"/>
        <w:numPr>
          <w:ilvl w:val="2"/>
          <w:numId w:val="14"/>
        </w:numPr>
        <w:spacing w:after="0" w:line="240" w:lineRule="auto"/>
      </w:pPr>
      <w:r>
        <w:t>Verifying individual access authorizations before granting access to the facility</w:t>
      </w:r>
    </w:p>
    <w:p w14:paraId="12DDCA37" w14:textId="12F79B3A" w:rsidR="00A51AC0" w:rsidRDefault="00A51AC0" w:rsidP="00520660">
      <w:pPr>
        <w:pStyle w:val="BodyText"/>
        <w:numPr>
          <w:ilvl w:val="2"/>
          <w:numId w:val="14"/>
        </w:numPr>
        <w:spacing w:after="0" w:line="240" w:lineRule="auto"/>
      </w:pPr>
      <w:r>
        <w:t xml:space="preserve">Controlling ingress and egress to the facility using </w:t>
      </w:r>
      <w:r w:rsidR="00711EC2" w:rsidRPr="00D81074">
        <w:rPr>
          <w:color w:val="FF0000"/>
        </w:rPr>
        <w:t>{</w:t>
      </w:r>
      <w:r w:rsidR="00CA2C0F" w:rsidRPr="00D81074">
        <w:rPr>
          <w:color w:val="FF0000"/>
        </w:rPr>
        <w:t>Listed P</w:t>
      </w:r>
      <w:r w:rsidRPr="00D81074">
        <w:rPr>
          <w:color w:val="FF0000"/>
        </w:rPr>
        <w:t xml:space="preserve">hysical </w:t>
      </w:r>
      <w:r w:rsidR="00CA2C0F" w:rsidRPr="00D81074">
        <w:rPr>
          <w:color w:val="FF0000"/>
        </w:rPr>
        <w:t>A</w:t>
      </w:r>
      <w:r w:rsidRPr="00D81074">
        <w:rPr>
          <w:color w:val="FF0000"/>
        </w:rPr>
        <w:t xml:space="preserve">ccess </w:t>
      </w:r>
      <w:r w:rsidR="00CA2C0F" w:rsidRPr="00D81074">
        <w:rPr>
          <w:color w:val="FF0000"/>
        </w:rPr>
        <w:t>C</w:t>
      </w:r>
      <w:r w:rsidRPr="00D81074">
        <w:rPr>
          <w:color w:val="FF0000"/>
        </w:rPr>
        <w:t xml:space="preserve">ontrol </w:t>
      </w:r>
      <w:r w:rsidR="00CA2C0F" w:rsidRPr="00D81074">
        <w:rPr>
          <w:color w:val="FF0000"/>
        </w:rPr>
        <w:t>S</w:t>
      </w:r>
      <w:r w:rsidRPr="00D81074">
        <w:rPr>
          <w:color w:val="FF0000"/>
        </w:rPr>
        <w:t>ystems</w:t>
      </w:r>
      <w:r w:rsidR="00D81074" w:rsidRPr="00D81074">
        <w:rPr>
          <w:color w:val="FF0000"/>
        </w:rPr>
        <w:t xml:space="preserve"> or D</w:t>
      </w:r>
      <w:r w:rsidRPr="00D81074">
        <w:rPr>
          <w:color w:val="FF0000"/>
        </w:rPr>
        <w:t>evices AND guards</w:t>
      </w:r>
      <w:r w:rsidR="00D81074" w:rsidRPr="00D81074">
        <w:rPr>
          <w:color w:val="FF0000"/>
        </w:rPr>
        <w:t>}</w:t>
      </w:r>
    </w:p>
    <w:p w14:paraId="61A360CB" w14:textId="3537447C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>Maintain physical access audit logs for defined entry or exit points</w:t>
      </w:r>
    </w:p>
    <w:p w14:paraId="53C52A28" w14:textId="738461A9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 xml:space="preserve">Control access to areas within the facility designated as publicly accessible by implementing the following controls: </w:t>
      </w:r>
      <w:r w:rsidR="005955DB" w:rsidRPr="005955DB">
        <w:rPr>
          <w:color w:val="FF0000"/>
        </w:rPr>
        <w:t xml:space="preserve">{Organization Listed </w:t>
      </w:r>
      <w:r w:rsidR="005955DB">
        <w:rPr>
          <w:color w:val="FF0000"/>
        </w:rPr>
        <w:t>P</w:t>
      </w:r>
      <w:r w:rsidRPr="005955DB">
        <w:rPr>
          <w:color w:val="FF0000"/>
        </w:rPr>
        <w:t xml:space="preserve">hysical </w:t>
      </w:r>
      <w:r w:rsidR="005955DB">
        <w:rPr>
          <w:color w:val="FF0000"/>
        </w:rPr>
        <w:t>A</w:t>
      </w:r>
      <w:r w:rsidRPr="005955DB">
        <w:rPr>
          <w:color w:val="FF0000"/>
        </w:rPr>
        <w:t xml:space="preserve">ccess </w:t>
      </w:r>
      <w:r w:rsidR="005955DB">
        <w:rPr>
          <w:color w:val="FF0000"/>
        </w:rPr>
        <w:t>C</w:t>
      </w:r>
      <w:r w:rsidRPr="005955DB">
        <w:rPr>
          <w:color w:val="FF0000"/>
        </w:rPr>
        <w:t>ontrols</w:t>
      </w:r>
      <w:r w:rsidR="005955DB" w:rsidRPr="005955DB">
        <w:rPr>
          <w:color w:val="FF0000"/>
        </w:rPr>
        <w:t>}</w:t>
      </w:r>
    </w:p>
    <w:p w14:paraId="4DEF1546" w14:textId="2A911700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>Escort visitors and control visitor activity within restricted access area where the information system resides</w:t>
      </w:r>
    </w:p>
    <w:p w14:paraId="681008FA" w14:textId="1B2C2961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>Secure keys, combinations, and other physical access devices</w:t>
      </w:r>
    </w:p>
    <w:p w14:paraId="4A3543E6" w14:textId="739D65C2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>Inventory physical access devices at least annually</w:t>
      </w:r>
    </w:p>
    <w:p w14:paraId="5A933353" w14:textId="0DDED4EC" w:rsidR="00846A5B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>Change combinations and keys at least annually or earlier as required by a security relevant event and/or when keys are lost, combinations are compromised, or when individuals possessing the keys or combinations are transferred or terminated.</w:t>
      </w:r>
    </w:p>
    <w:p w14:paraId="64FCE608" w14:textId="6B970CC7" w:rsidR="00846A5B" w:rsidRPr="00D07112" w:rsidRDefault="00DB125F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Access Control for Transmission Medium [PE-4]</w:t>
      </w:r>
    </w:p>
    <w:p w14:paraId="17FA6AFE" w14:textId="7D1F5A03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7CE75DB9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57136486" w14:textId="7C354195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lastRenderedPageBreak/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shall:</w:t>
      </w:r>
    </w:p>
    <w:p w14:paraId="112C210F" w14:textId="69B55377" w:rsidR="00846A5B" w:rsidRDefault="008D3058" w:rsidP="00330B9B">
      <w:pPr>
        <w:pStyle w:val="BodyText"/>
        <w:spacing w:after="0" w:line="240" w:lineRule="auto"/>
      </w:pPr>
      <w:r w:rsidRPr="008D3058">
        <w:t xml:space="preserve">Control physical access to organization system distribution and transmission lines within organizational facilities using </w:t>
      </w:r>
      <w:r w:rsidR="008244D4" w:rsidRPr="008244D4">
        <w:rPr>
          <w:color w:val="FF0000"/>
        </w:rPr>
        <w:t xml:space="preserve">{Insert </w:t>
      </w:r>
      <w:r w:rsidR="00732B6D">
        <w:rPr>
          <w:color w:val="FF0000"/>
        </w:rPr>
        <w:t>O</w:t>
      </w:r>
      <w:r w:rsidR="008244D4">
        <w:rPr>
          <w:color w:val="FF0000"/>
        </w:rPr>
        <w:t xml:space="preserve">rganization </w:t>
      </w:r>
      <w:r w:rsidR="00732B6D">
        <w:rPr>
          <w:color w:val="FF0000"/>
        </w:rPr>
        <w:t>Security C</w:t>
      </w:r>
      <w:r w:rsidR="008244D4" w:rsidRPr="008244D4">
        <w:rPr>
          <w:color w:val="FF0000"/>
        </w:rPr>
        <w:t xml:space="preserve">ontrol </w:t>
      </w:r>
      <w:r w:rsidR="00732B6D">
        <w:rPr>
          <w:color w:val="FF0000"/>
        </w:rPr>
        <w:t>L</w:t>
      </w:r>
      <w:r w:rsidR="008244D4" w:rsidRPr="008244D4">
        <w:rPr>
          <w:color w:val="FF0000"/>
        </w:rPr>
        <w:t>anguage</w:t>
      </w:r>
      <w:r w:rsidR="00732B6D">
        <w:rPr>
          <w:color w:val="FF0000"/>
        </w:rPr>
        <w:t xml:space="preserve"> if applicable</w:t>
      </w:r>
      <w:r w:rsidR="008244D4" w:rsidRPr="008244D4">
        <w:rPr>
          <w:color w:val="FF0000"/>
        </w:rPr>
        <w:t>}</w:t>
      </w:r>
      <w:r w:rsidRPr="008D3058">
        <w:t>.</w:t>
      </w:r>
    </w:p>
    <w:p w14:paraId="138CB878" w14:textId="5D4DCE99" w:rsidR="00846A5B" w:rsidRPr="00D07112" w:rsidRDefault="00DB125F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Access Control for Output Devices [PE-5]</w:t>
      </w:r>
    </w:p>
    <w:p w14:paraId="0E27C54B" w14:textId="3DD25685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26C8883E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1E044226" w14:textId="3E7C4C6D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shall:</w:t>
      </w:r>
    </w:p>
    <w:p w14:paraId="24134D64" w14:textId="6BED347E" w:rsidR="00846A5B" w:rsidRDefault="00CD2365" w:rsidP="00685865">
      <w:pPr>
        <w:pStyle w:val="BodyText"/>
        <w:spacing w:after="0" w:line="240" w:lineRule="auto"/>
      </w:pPr>
      <w:r w:rsidRPr="00CD2365">
        <w:t>Control physical access to output from defined output devices to prevent unauthorized individuals from obtaining the output.</w:t>
      </w:r>
      <w:r w:rsidR="00AD379A">
        <w:t xml:space="preserve"> </w:t>
      </w:r>
    </w:p>
    <w:p w14:paraId="16E4F201" w14:textId="2B211F87" w:rsidR="00846A5B" w:rsidRPr="00D07112" w:rsidRDefault="003A7799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Monitoring Physical Access [PE-6]</w:t>
      </w:r>
    </w:p>
    <w:p w14:paraId="0832ACEF" w14:textId="68C5FD14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1B2110F0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246A71A4" w14:textId="51477E28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 </w:t>
      </w:r>
      <w:r w:rsidR="00E257C3">
        <w:t>do</w:t>
      </w:r>
      <w:r>
        <w:t xml:space="preserve"> the following:</w:t>
      </w:r>
    </w:p>
    <w:p w14:paraId="291AB87F" w14:textId="3D2F36A8" w:rsidR="002D450F" w:rsidRDefault="002D450F" w:rsidP="00520660">
      <w:pPr>
        <w:pStyle w:val="BodyText"/>
        <w:numPr>
          <w:ilvl w:val="0"/>
          <w:numId w:val="16"/>
        </w:numPr>
        <w:spacing w:after="0" w:line="240" w:lineRule="auto"/>
      </w:pPr>
      <w:r>
        <w:t>Monitor physical access to the facility where the system resides to detect and respond to physical security incidents</w:t>
      </w:r>
    </w:p>
    <w:p w14:paraId="0124B961" w14:textId="2F17D233" w:rsidR="002D450F" w:rsidRDefault="002D450F" w:rsidP="00520660">
      <w:pPr>
        <w:pStyle w:val="BodyText"/>
        <w:numPr>
          <w:ilvl w:val="0"/>
          <w:numId w:val="16"/>
        </w:numPr>
        <w:spacing w:after="0" w:line="240" w:lineRule="auto"/>
      </w:pPr>
      <w:r>
        <w:t>Review physical access logs at least monthly and upon occurrence of defined events or potential indications of events</w:t>
      </w:r>
    </w:p>
    <w:p w14:paraId="07139FC5" w14:textId="7B919110" w:rsidR="00846A5B" w:rsidRDefault="002D450F" w:rsidP="00520660">
      <w:pPr>
        <w:pStyle w:val="BodyText"/>
        <w:numPr>
          <w:ilvl w:val="0"/>
          <w:numId w:val="16"/>
        </w:numPr>
        <w:spacing w:after="0" w:line="240" w:lineRule="auto"/>
      </w:pPr>
      <w:r>
        <w:t>Coordinate results of reviews and investigations with the organizational incident response capability</w:t>
      </w:r>
    </w:p>
    <w:p w14:paraId="34ADC4A5" w14:textId="1303E012" w:rsidR="00846A5B" w:rsidRPr="00D07112" w:rsidRDefault="003A7799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Visitor Access Records [PE-8]</w:t>
      </w:r>
    </w:p>
    <w:p w14:paraId="52D8B3A5" w14:textId="3FF3BD1F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5E70A113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22965F25" w14:textId="77777777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 ensure the following:</w:t>
      </w:r>
    </w:p>
    <w:p w14:paraId="1B5E5321" w14:textId="19E2D098" w:rsidR="00C21C0A" w:rsidRDefault="00C21C0A" w:rsidP="00520660">
      <w:pPr>
        <w:pStyle w:val="BodyText"/>
        <w:numPr>
          <w:ilvl w:val="0"/>
          <w:numId w:val="17"/>
        </w:numPr>
        <w:spacing w:after="0" w:line="240" w:lineRule="auto"/>
      </w:pPr>
      <w:r>
        <w:t>Maintain visitor access records to the facility where the system resides for a minimum of one (1) year</w:t>
      </w:r>
    </w:p>
    <w:p w14:paraId="0CA7E6C4" w14:textId="44B75EE5" w:rsidR="00C21C0A" w:rsidRDefault="00C21C0A" w:rsidP="00520660">
      <w:pPr>
        <w:pStyle w:val="BodyText"/>
        <w:numPr>
          <w:ilvl w:val="0"/>
          <w:numId w:val="17"/>
        </w:numPr>
        <w:spacing w:after="0" w:line="240" w:lineRule="auto"/>
      </w:pPr>
      <w:r>
        <w:t>Review visitor access records at least monthly</w:t>
      </w:r>
    </w:p>
    <w:p w14:paraId="680C2329" w14:textId="26E33377" w:rsidR="00846A5B" w:rsidRDefault="00C21C0A" w:rsidP="00520660">
      <w:pPr>
        <w:pStyle w:val="BodyText"/>
        <w:numPr>
          <w:ilvl w:val="0"/>
          <w:numId w:val="17"/>
        </w:numPr>
        <w:spacing w:after="0" w:line="240" w:lineRule="auto"/>
      </w:pPr>
      <w:r>
        <w:t xml:space="preserve">Report anomalies in visitor access records to </w:t>
      </w:r>
      <w:r w:rsidR="008A52B4" w:rsidRPr="008A52B4">
        <w:rPr>
          <w:color w:val="FF0000"/>
        </w:rPr>
        <w:t>{Insert Individual</w:t>
      </w:r>
      <w:r w:rsidR="00BA3ABD">
        <w:rPr>
          <w:color w:val="FF0000"/>
        </w:rPr>
        <w:t>, Role,</w:t>
      </w:r>
      <w:r w:rsidR="008A52B4" w:rsidRPr="008A52B4">
        <w:rPr>
          <w:color w:val="FF0000"/>
        </w:rPr>
        <w:t xml:space="preserve"> or Team Name}</w:t>
      </w:r>
      <w:r>
        <w:t>.</w:t>
      </w:r>
    </w:p>
    <w:p w14:paraId="3DD3009F" w14:textId="1D905063" w:rsidR="00846A5B" w:rsidRPr="00D07112" w:rsidRDefault="003A7799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Power Equipment and Power Cabling [PE-9]</w:t>
      </w:r>
    </w:p>
    <w:p w14:paraId="5B8F5CB8" w14:textId="02277CDE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25E4E652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6D6459B9" w14:textId="310D702B" w:rsidR="00846A5B" w:rsidRDefault="004E28C8" w:rsidP="00330B9B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FA05CC">
        <w:t>must p</w:t>
      </w:r>
      <w:r w:rsidR="00F63448" w:rsidRPr="00F63448">
        <w:t>rotect power equipment and power cabling for the system from damage and destruction.</w:t>
      </w:r>
    </w:p>
    <w:p w14:paraId="4A86503B" w14:textId="67C97FF2" w:rsidR="00846A5B" w:rsidRPr="00D07112" w:rsidRDefault="003A7799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Emergency Shutoff [PE-10]</w:t>
      </w:r>
    </w:p>
    <w:p w14:paraId="766D9A48" w14:textId="210BFCF2" w:rsidR="00DD143A" w:rsidRDefault="00DD143A" w:rsidP="00DD143A">
      <w:pPr>
        <w:pStyle w:val="BodyText"/>
        <w:spacing w:line="240" w:lineRule="auto"/>
        <w:rPr>
          <w:color w:val="FF0000"/>
        </w:rPr>
      </w:pPr>
      <w:r>
        <w:lastRenderedPageBreak/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65C4B5C3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371219AF" w14:textId="77777777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 ensure the following:</w:t>
      </w:r>
    </w:p>
    <w:p w14:paraId="7AD1E8F8" w14:textId="15ACCEDD" w:rsidR="00497975" w:rsidRDefault="00497975" w:rsidP="00520660">
      <w:pPr>
        <w:pStyle w:val="BodyText"/>
        <w:numPr>
          <w:ilvl w:val="0"/>
          <w:numId w:val="18"/>
        </w:numPr>
        <w:spacing w:after="0" w:line="240" w:lineRule="auto"/>
      </w:pPr>
      <w:r>
        <w:t xml:space="preserve">Provide the capability of shutting off power to </w:t>
      </w:r>
      <w:r w:rsidR="00676C04" w:rsidRPr="008A52B4">
        <w:rPr>
          <w:color w:val="FF0000"/>
        </w:rPr>
        <w:t>{Insert</w:t>
      </w:r>
      <w:r w:rsidR="0062432B">
        <w:rPr>
          <w:color w:val="FF0000"/>
        </w:rPr>
        <w:t xml:space="preserve"> System</w:t>
      </w:r>
      <w:r w:rsidR="002A3504">
        <w:rPr>
          <w:color w:val="FF0000"/>
        </w:rPr>
        <w:t xml:space="preserve"> </w:t>
      </w:r>
      <w:r w:rsidR="00676C04" w:rsidRPr="008A52B4">
        <w:rPr>
          <w:color w:val="FF0000"/>
        </w:rPr>
        <w:t>Name</w:t>
      </w:r>
      <w:r w:rsidR="00800C5A">
        <w:rPr>
          <w:color w:val="FF0000"/>
        </w:rPr>
        <w:t xml:space="preserve"> or Individual</w:t>
      </w:r>
      <w:r w:rsidR="00800C5A" w:rsidRPr="008A52B4">
        <w:rPr>
          <w:color w:val="FF0000"/>
        </w:rPr>
        <w:t xml:space="preserve"> </w:t>
      </w:r>
      <w:r w:rsidR="00800C5A">
        <w:rPr>
          <w:color w:val="FF0000"/>
        </w:rPr>
        <w:t>System Components</w:t>
      </w:r>
      <w:r w:rsidR="00676C04" w:rsidRPr="008A52B4">
        <w:rPr>
          <w:color w:val="FF0000"/>
        </w:rPr>
        <w:t>}</w:t>
      </w:r>
      <w:r>
        <w:t xml:space="preserve"> in emergency situations</w:t>
      </w:r>
    </w:p>
    <w:p w14:paraId="61E35E5D" w14:textId="366B6EA7" w:rsidR="00497975" w:rsidRDefault="00497975" w:rsidP="00520660">
      <w:pPr>
        <w:pStyle w:val="BodyText"/>
        <w:numPr>
          <w:ilvl w:val="0"/>
          <w:numId w:val="18"/>
        </w:numPr>
        <w:spacing w:after="0" w:line="240" w:lineRule="auto"/>
      </w:pPr>
      <w:r>
        <w:t xml:space="preserve">Place emergency shutoff switches or devices in </w:t>
      </w:r>
      <w:r w:rsidR="001A7968">
        <w:rPr>
          <w:color w:val="FF0000"/>
        </w:rPr>
        <w:t>{O</w:t>
      </w:r>
      <w:r w:rsidR="00097443">
        <w:rPr>
          <w:color w:val="FF0000"/>
        </w:rPr>
        <w:t>rganization-defined locations</w:t>
      </w:r>
      <w:r w:rsidR="008A6B6A">
        <w:rPr>
          <w:color w:val="FF0000"/>
        </w:rPr>
        <w:t xml:space="preserve"> (e.g., Near more than one egress point of the IT Area)}</w:t>
      </w:r>
      <w:r>
        <w:t xml:space="preserve"> and ensures it is labeled and protected by a cover to prevent accidental shut-off to facilitate access for authorized personnel</w:t>
      </w:r>
    </w:p>
    <w:p w14:paraId="3CEC264E" w14:textId="64F717A2" w:rsidR="00846A5B" w:rsidRDefault="00497975" w:rsidP="00520660">
      <w:pPr>
        <w:pStyle w:val="BodyText"/>
        <w:numPr>
          <w:ilvl w:val="0"/>
          <w:numId w:val="18"/>
        </w:numPr>
        <w:spacing w:after="0" w:line="240" w:lineRule="auto"/>
      </w:pPr>
      <w:r>
        <w:t>Protect emergency power shutoff capability from unauthorized activation</w:t>
      </w:r>
    </w:p>
    <w:p w14:paraId="2B2DE6FD" w14:textId="66DABEF7" w:rsidR="00846A5B" w:rsidRPr="00D07112" w:rsidRDefault="003A7799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Emergency Power [PE-11]</w:t>
      </w:r>
    </w:p>
    <w:p w14:paraId="34D5A992" w14:textId="74241B90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03D70F19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4C702DF5" w14:textId="4540B4AE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</w:t>
      </w:r>
      <w:r w:rsidR="000D42EC">
        <w:t>:</w:t>
      </w:r>
    </w:p>
    <w:p w14:paraId="09D428CD" w14:textId="53BF0822" w:rsidR="00846A5B" w:rsidRDefault="00F95299" w:rsidP="00330B9B">
      <w:pPr>
        <w:pStyle w:val="BodyText"/>
        <w:spacing w:after="0" w:line="240" w:lineRule="auto"/>
      </w:pPr>
      <w:r w:rsidRPr="00F95299">
        <w:t xml:space="preserve">Provide an uninterruptible power supply to facilitate </w:t>
      </w:r>
      <w:r w:rsidR="000D42EC" w:rsidRPr="00EB3C5D">
        <w:rPr>
          <w:color w:val="FF0000"/>
        </w:rPr>
        <w:t>{</w:t>
      </w:r>
      <w:r w:rsidR="00EA0189">
        <w:rPr>
          <w:color w:val="FF0000"/>
        </w:rPr>
        <w:t xml:space="preserve">Organization-defined </w:t>
      </w:r>
      <w:r w:rsidR="003238B6">
        <w:rPr>
          <w:color w:val="FF0000"/>
        </w:rPr>
        <w:t>P</w:t>
      </w:r>
      <w:r w:rsidR="00EA0189">
        <w:rPr>
          <w:color w:val="FF0000"/>
        </w:rPr>
        <w:t>roce</w:t>
      </w:r>
      <w:r w:rsidR="003238B6">
        <w:rPr>
          <w:color w:val="FF0000"/>
        </w:rPr>
        <w:t xml:space="preserve">ss of orderly shutdown or </w:t>
      </w:r>
      <w:r w:rsidR="003F24E5">
        <w:rPr>
          <w:color w:val="FF0000"/>
        </w:rPr>
        <w:t>T</w:t>
      </w:r>
      <w:r w:rsidR="00F22BE2">
        <w:rPr>
          <w:color w:val="FF0000"/>
        </w:rPr>
        <w:t xml:space="preserve">ransition to </w:t>
      </w:r>
      <w:r w:rsidR="003F24E5">
        <w:rPr>
          <w:color w:val="FF0000"/>
        </w:rPr>
        <w:t>A</w:t>
      </w:r>
      <w:r w:rsidR="00F22BE2">
        <w:rPr>
          <w:color w:val="FF0000"/>
        </w:rPr>
        <w:t>lt</w:t>
      </w:r>
      <w:r w:rsidR="003F24E5">
        <w:rPr>
          <w:color w:val="FF0000"/>
        </w:rPr>
        <w:t xml:space="preserve">ernate Power} </w:t>
      </w:r>
      <w:r w:rsidRPr="00F95299">
        <w:t>in the event of a primary power source loss.</w:t>
      </w:r>
    </w:p>
    <w:p w14:paraId="1959DA7D" w14:textId="2A96C949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Emergency Lighting [PE-12]</w:t>
      </w:r>
    </w:p>
    <w:p w14:paraId="2EA2C2BE" w14:textId="722B4143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3515AF91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069FF29D" w14:textId="16D4BEAA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CC5E62">
        <w:t>must</w:t>
      </w:r>
      <w:r>
        <w:t>:</w:t>
      </w:r>
    </w:p>
    <w:p w14:paraId="1A5A6824" w14:textId="2C08A5AD" w:rsidR="00C412CD" w:rsidRDefault="00225A91" w:rsidP="00081F9A">
      <w:pPr>
        <w:pStyle w:val="BodyText"/>
        <w:spacing w:after="0" w:line="240" w:lineRule="auto"/>
        <w:rPr>
          <w:rStyle w:val="ControlBreadcrumbChar"/>
        </w:rPr>
      </w:pPr>
      <w:r w:rsidRPr="00225A91">
        <w:t>Employ and maintain automatic emergency lighting for the system that activates in the event of a power outage or disruption and that covers emergency exits and evacuation routes within the facility.</w:t>
      </w:r>
    </w:p>
    <w:p w14:paraId="3E422DF3" w14:textId="79DC9D1D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Fire Protection [PE-13]</w:t>
      </w:r>
    </w:p>
    <w:p w14:paraId="03826F73" w14:textId="69D3A43C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3DFA4134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412B2602" w14:textId="6184E5B4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CC5E62">
        <w:t>must</w:t>
      </w:r>
      <w:r>
        <w:t>:</w:t>
      </w:r>
    </w:p>
    <w:p w14:paraId="03D9313A" w14:textId="287D3300" w:rsidR="00C412CD" w:rsidRDefault="00063221" w:rsidP="00845734">
      <w:pPr>
        <w:pStyle w:val="BodyText"/>
        <w:spacing w:after="0" w:line="240" w:lineRule="auto"/>
      </w:pPr>
      <w:r w:rsidRPr="00063221">
        <w:t>Employ and maintain fire detection and suppression systems that are supported by an independent energy source.</w:t>
      </w:r>
    </w:p>
    <w:p w14:paraId="0C42899B" w14:textId="20E8DCA8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Temperature and Humidity Controls [PE-14]</w:t>
      </w:r>
    </w:p>
    <w:p w14:paraId="6245DA6D" w14:textId="2D5C293D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2CD963D6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2F5E04AD" w14:textId="24939589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7D3D26">
        <w:t>must</w:t>
      </w:r>
      <w:r>
        <w:t>:</w:t>
      </w:r>
    </w:p>
    <w:p w14:paraId="3F0CE9AE" w14:textId="287324B8" w:rsidR="00FF0571" w:rsidRDefault="00FF0571" w:rsidP="00520660">
      <w:pPr>
        <w:pStyle w:val="BodyText"/>
        <w:numPr>
          <w:ilvl w:val="0"/>
          <w:numId w:val="20"/>
        </w:numPr>
        <w:spacing w:after="0" w:line="240" w:lineRule="auto"/>
      </w:pPr>
      <w:r>
        <w:lastRenderedPageBreak/>
        <w:t xml:space="preserve">Maintain consistent with </w:t>
      </w:r>
      <w:r w:rsidR="0074616E">
        <w:t>[</w:t>
      </w:r>
      <w:r>
        <w:t>American Society of Heating, Refrigerating and Air-conditioning Engineers (ASLR) document entitled Thermal Guidelines for Data Processing Environments] levels within the facility where the system resides at organization-defined acceptable levels</w:t>
      </w:r>
    </w:p>
    <w:p w14:paraId="1CA1F50C" w14:textId="5491AAC9" w:rsidR="00C412CD" w:rsidRDefault="00FF0571" w:rsidP="00520660">
      <w:pPr>
        <w:pStyle w:val="BodyText"/>
        <w:numPr>
          <w:ilvl w:val="0"/>
          <w:numId w:val="20"/>
        </w:numPr>
        <w:spacing w:after="0" w:line="240" w:lineRule="auto"/>
      </w:pPr>
      <w:r>
        <w:t>Monitor environmental control levels continuously.</w:t>
      </w:r>
    </w:p>
    <w:p w14:paraId="426397A7" w14:textId="10855D67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Water Damage Protection [PE-15]</w:t>
      </w:r>
    </w:p>
    <w:p w14:paraId="0E7C8EC1" w14:textId="46138824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5B7D2D58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44E6348B" w14:textId="5EF36CA5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7D35FA">
        <w:t>must</w:t>
      </w:r>
      <w:r>
        <w:t>:</w:t>
      </w:r>
    </w:p>
    <w:p w14:paraId="4302181B" w14:textId="7EA43497" w:rsidR="00C412CD" w:rsidRDefault="00C668C3" w:rsidP="00081F9A">
      <w:pPr>
        <w:pStyle w:val="BodyText"/>
        <w:spacing w:after="0" w:line="240" w:lineRule="auto"/>
      </w:pPr>
      <w:r w:rsidRPr="00C668C3">
        <w:t>Protect the system from damage resulting from water leakage by providing master shutoff or isolation valves that are accessible, working properly, and known to key personnel.</w:t>
      </w:r>
    </w:p>
    <w:p w14:paraId="2541EFA0" w14:textId="36057241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Delivery and Removal [PE-16]</w:t>
      </w:r>
    </w:p>
    <w:p w14:paraId="1B66DF25" w14:textId="103BBB9F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548B43CA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4E7A8E37" w14:textId="57FBE388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154F4E">
        <w:t>must</w:t>
      </w:r>
      <w:r>
        <w:t>:</w:t>
      </w:r>
    </w:p>
    <w:p w14:paraId="3060714A" w14:textId="7554CA72" w:rsidR="005424FC" w:rsidRDefault="005424FC" w:rsidP="00520660">
      <w:pPr>
        <w:pStyle w:val="BodyText"/>
        <w:numPr>
          <w:ilvl w:val="0"/>
          <w:numId w:val="19"/>
        </w:numPr>
        <w:spacing w:after="0" w:line="240" w:lineRule="auto"/>
      </w:pPr>
      <w:r>
        <w:t>Authorize and control all information system components entering and exiting the facility</w:t>
      </w:r>
    </w:p>
    <w:p w14:paraId="57914557" w14:textId="29C8D984" w:rsidR="00A9671E" w:rsidRPr="00A9671E" w:rsidRDefault="005424FC" w:rsidP="00520660">
      <w:pPr>
        <w:pStyle w:val="BodyText"/>
        <w:numPr>
          <w:ilvl w:val="0"/>
          <w:numId w:val="19"/>
        </w:numPr>
        <w:spacing w:after="0" w:line="240" w:lineRule="auto"/>
      </w:pPr>
      <w:r>
        <w:t>Maintain records of the system components</w:t>
      </w:r>
    </w:p>
    <w:p w14:paraId="0ED73D9D" w14:textId="6381E2FB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Alternate Work Site [PE-17]</w:t>
      </w:r>
    </w:p>
    <w:p w14:paraId="57161053" w14:textId="1373B2B4" w:rsidR="00385B43" w:rsidRDefault="00385B43" w:rsidP="00385B43">
      <w:pPr>
        <w:pStyle w:val="BodyText"/>
        <w:spacing w:after="0" w:line="240" w:lineRule="auto"/>
      </w:pPr>
      <w:r>
        <w:t xml:space="preserve">To facilitate employees working at alternate sites: </w:t>
      </w:r>
      <w:r w:rsidRPr="00096518">
        <w:rPr>
          <w:rStyle w:val="ControlBreadcrumbChar"/>
        </w:rPr>
        <w:t>[PE-17 (a)]</w:t>
      </w:r>
    </w:p>
    <w:p w14:paraId="047D1D5E" w14:textId="241DC05B" w:rsidR="00385B43" w:rsidRDefault="00096518" w:rsidP="00520660">
      <w:pPr>
        <w:pStyle w:val="BodyText"/>
        <w:numPr>
          <w:ilvl w:val="0"/>
          <w:numId w:val="11"/>
        </w:numPr>
        <w:spacing w:after="0" w:line="240" w:lineRule="auto"/>
      </w:pPr>
      <w:r w:rsidRPr="00096518">
        <w:rPr>
          <w:color w:val="FF0000"/>
        </w:rPr>
        <w:t>{Insert Company Name}</w:t>
      </w:r>
      <w:r w:rsidR="00385B43">
        <w:t xml:space="preserve"> configures all laptops to automatically connect to </w:t>
      </w:r>
      <w:r w:rsidRPr="00096518">
        <w:rPr>
          <w:color w:val="FF0000"/>
        </w:rPr>
        <w:t>{Organization-defined}</w:t>
      </w:r>
      <w:r>
        <w:t xml:space="preserve"> </w:t>
      </w:r>
      <w:r w:rsidR="00385B43">
        <w:t xml:space="preserve">VPN when not already connected to </w:t>
      </w:r>
      <w:r w:rsidRPr="00096518">
        <w:rPr>
          <w:color w:val="FF0000"/>
        </w:rPr>
        <w:t>{Organization-defined}</w:t>
      </w:r>
      <w:r w:rsidR="00385B43">
        <w:t xml:space="preserve"> network.</w:t>
      </w:r>
    </w:p>
    <w:p w14:paraId="4EDC5120" w14:textId="751E5F17" w:rsidR="00385B43" w:rsidRDefault="00096518" w:rsidP="00520660">
      <w:pPr>
        <w:pStyle w:val="BodyText"/>
        <w:numPr>
          <w:ilvl w:val="0"/>
          <w:numId w:val="11"/>
        </w:numPr>
        <w:spacing w:after="0" w:line="240" w:lineRule="auto"/>
      </w:pPr>
      <w:r w:rsidRPr="00096518">
        <w:rPr>
          <w:color w:val="FF0000"/>
        </w:rPr>
        <w:t>{Insert Company Name}</w:t>
      </w:r>
      <w:r w:rsidR="00385B43">
        <w:t xml:space="preserve"> trains all employees to be aware of their surrounding while working and to meet the following conditions to prevent unauthorized access to the </w:t>
      </w:r>
      <w:r w:rsidRPr="00096518">
        <w:rPr>
          <w:color w:val="FF0000"/>
        </w:rPr>
        <w:t>{Insert Product Name}</w:t>
      </w:r>
      <w:r w:rsidR="00385B43">
        <w:t xml:space="preserve"> Information System:</w:t>
      </w:r>
      <w:r w:rsidR="005F03A0">
        <w:t xml:space="preserve"> </w:t>
      </w:r>
      <w:r w:rsidR="00385B43" w:rsidRPr="00096518">
        <w:rPr>
          <w:rStyle w:val="ControlBreadcrumbChar"/>
        </w:rPr>
        <w:t>[PE-17 (b)]</w:t>
      </w:r>
    </w:p>
    <w:p w14:paraId="75211861" w14:textId="71751634" w:rsidR="00385B43" w:rsidRDefault="00385B43" w:rsidP="00520660">
      <w:pPr>
        <w:pStyle w:val="BodyText"/>
        <w:numPr>
          <w:ilvl w:val="1"/>
          <w:numId w:val="11"/>
        </w:numPr>
        <w:spacing w:after="0" w:line="240" w:lineRule="auto"/>
      </w:pPr>
      <w:r>
        <w:t>Unless otherwise approved, employees are only permitted to work at alternative work sites located in the United States.</w:t>
      </w:r>
    </w:p>
    <w:p w14:paraId="11B146B0" w14:textId="256888DC" w:rsidR="00385B43" w:rsidRDefault="00385B43" w:rsidP="00520660">
      <w:pPr>
        <w:pStyle w:val="BodyText"/>
        <w:numPr>
          <w:ilvl w:val="1"/>
          <w:numId w:val="11"/>
        </w:numPr>
        <w:spacing w:after="0" w:line="240" w:lineRule="auto"/>
      </w:pPr>
      <w:r>
        <w:t>Employees may not disable any security software or configurations established on their company issued device</w:t>
      </w:r>
    </w:p>
    <w:p w14:paraId="58F194BE" w14:textId="745D3889" w:rsidR="00385B43" w:rsidRDefault="00385B43" w:rsidP="00520660">
      <w:pPr>
        <w:pStyle w:val="BodyText"/>
        <w:numPr>
          <w:ilvl w:val="1"/>
          <w:numId w:val="11"/>
        </w:numPr>
        <w:spacing w:after="0" w:line="240" w:lineRule="auto"/>
      </w:pPr>
      <w:r>
        <w:t xml:space="preserve">Employees must connect company property to </w:t>
      </w:r>
      <w:r w:rsidR="00096518" w:rsidRPr="00096518">
        <w:rPr>
          <w:color w:val="FF0000"/>
        </w:rPr>
        <w:t>{Organization-defined}</w:t>
      </w:r>
      <w:r>
        <w:t xml:space="preserve"> VPN at alternate work sites over an encrypted connection</w:t>
      </w:r>
    </w:p>
    <w:p w14:paraId="46E42FD0" w14:textId="11BF627A" w:rsidR="00385B43" w:rsidRDefault="00385B43" w:rsidP="00520660">
      <w:pPr>
        <w:pStyle w:val="BodyText"/>
        <w:numPr>
          <w:ilvl w:val="1"/>
          <w:numId w:val="11"/>
        </w:numPr>
        <w:spacing w:after="0" w:line="240" w:lineRule="auto"/>
      </w:pPr>
      <w:r>
        <w:t>Employees must take precautions to prevent shoulder surfing when working in public areas</w:t>
      </w:r>
    </w:p>
    <w:p w14:paraId="3B0B22E4" w14:textId="12DE53AE" w:rsidR="00385B43" w:rsidRDefault="00385B43" w:rsidP="00520660">
      <w:pPr>
        <w:pStyle w:val="BodyText"/>
        <w:numPr>
          <w:ilvl w:val="1"/>
          <w:numId w:val="11"/>
        </w:numPr>
        <w:spacing w:after="0" w:line="240" w:lineRule="auto"/>
      </w:pPr>
      <w:r>
        <w:t xml:space="preserve">Employees must secure their </w:t>
      </w:r>
      <w:r w:rsidR="00096518" w:rsidRPr="00096518">
        <w:rPr>
          <w:color w:val="FF0000"/>
        </w:rPr>
        <w:t>{Insert Company Name}</w:t>
      </w:r>
      <w:r>
        <w:t xml:space="preserve"> equipment in a locked container, room, or building or otherwise tether their equipment when not in use by the employee to prevent theft</w:t>
      </w:r>
    </w:p>
    <w:p w14:paraId="354666FC" w14:textId="1405D378" w:rsidR="00385B43" w:rsidRDefault="00096518" w:rsidP="00520660">
      <w:pPr>
        <w:pStyle w:val="BodyText"/>
        <w:numPr>
          <w:ilvl w:val="0"/>
          <w:numId w:val="11"/>
        </w:numPr>
        <w:spacing w:after="0" w:line="240" w:lineRule="auto"/>
      </w:pPr>
      <w:r w:rsidRPr="00096518">
        <w:rPr>
          <w:color w:val="FF0000"/>
        </w:rPr>
        <w:t>{Insert Company Name}</w:t>
      </w:r>
      <w:r w:rsidR="00385B43">
        <w:t xml:space="preserve"> ensures that the operating system, Group Policy Objects, VPN, and security software on all </w:t>
      </w:r>
      <w:r w:rsidRPr="00096518">
        <w:rPr>
          <w:color w:val="FF0000"/>
        </w:rPr>
        <w:t>{Organization-defined}</w:t>
      </w:r>
      <w:r w:rsidR="00385B43">
        <w:t xml:space="preserve"> laptops are continuously updated, DNS filtering is operational, and monitors device connection information including location. </w:t>
      </w:r>
      <w:r w:rsidR="00385B43" w:rsidRPr="00096518">
        <w:rPr>
          <w:rStyle w:val="ControlBreadcrumbChar"/>
        </w:rPr>
        <w:t>[PE-17 (c)]</w:t>
      </w:r>
      <w:r>
        <w:rPr>
          <w:rStyle w:val="ControlBreadcrumbChar"/>
        </w:rPr>
        <w:t xml:space="preserve"> </w:t>
      </w:r>
    </w:p>
    <w:p w14:paraId="5C2AF184" w14:textId="6183DB27" w:rsidR="00C412CD" w:rsidRDefault="00096518" w:rsidP="00520660">
      <w:pPr>
        <w:pStyle w:val="BodyText"/>
        <w:numPr>
          <w:ilvl w:val="0"/>
          <w:numId w:val="11"/>
        </w:numPr>
        <w:spacing w:after="0" w:line="240" w:lineRule="auto"/>
      </w:pPr>
      <w:r w:rsidRPr="00096518">
        <w:rPr>
          <w:color w:val="FF0000"/>
        </w:rPr>
        <w:lastRenderedPageBreak/>
        <w:t>{Insert Company Name}</w:t>
      </w:r>
      <w:r w:rsidR="00385B43">
        <w:t xml:space="preserve"> provides each corporate team member with a </w:t>
      </w:r>
      <w:r w:rsidRPr="00096518">
        <w:rPr>
          <w:color w:val="FF0000"/>
        </w:rPr>
        <w:t>{Organization-defined}</w:t>
      </w:r>
      <w:r w:rsidR="00385B43">
        <w:t xml:space="preserve"> account which can be utilized to report a security incident to the Information Security Team by instant message, </w:t>
      </w:r>
      <w:r w:rsidRPr="00096518">
        <w:rPr>
          <w:color w:val="FF0000"/>
        </w:rPr>
        <w:t>{Organization-defined}</w:t>
      </w:r>
      <w:r w:rsidR="00385B43">
        <w:t xml:space="preserve"> channel, or voice call. </w:t>
      </w:r>
      <w:r w:rsidR="00385B43" w:rsidRPr="00096518">
        <w:rPr>
          <w:rStyle w:val="ControlBreadcrumbChar"/>
        </w:rPr>
        <w:t>[PE-17 (d)]</w:t>
      </w:r>
      <w:r w:rsidR="00824F9C" w:rsidRPr="00096518">
        <w:rPr>
          <w:rStyle w:val="ControlBreadcrumbChar"/>
        </w:rPr>
        <w:t xml:space="preserve"> </w:t>
      </w:r>
    </w:p>
    <w:sectPr w:rsidR="00C412CD" w:rsidSect="00DB5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26D2D" w14:textId="77777777" w:rsidR="006A2425" w:rsidRDefault="006A2425" w:rsidP="00B759CD">
      <w:pPr>
        <w:spacing w:after="0" w:line="240" w:lineRule="auto"/>
      </w:pPr>
      <w:r>
        <w:separator/>
      </w:r>
    </w:p>
  </w:endnote>
  <w:endnote w:type="continuationSeparator" w:id="0">
    <w:p w14:paraId="767C72E1" w14:textId="77777777" w:rsidR="006A2425" w:rsidRDefault="006A2425" w:rsidP="00B759CD">
      <w:pPr>
        <w:spacing w:after="0" w:line="240" w:lineRule="auto"/>
      </w:pPr>
      <w:r>
        <w:continuationSeparator/>
      </w:r>
    </w:p>
  </w:endnote>
  <w:endnote w:type="continuationNotice" w:id="1">
    <w:p w14:paraId="5E897F70" w14:textId="77777777" w:rsidR="006A2425" w:rsidRDefault="006A24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">
    <w:altName w:val="Arial"/>
    <w:charset w:val="B1"/>
    <w:family w:val="swiss"/>
    <w:pitch w:val="variable"/>
    <w:sig w:usb0="00000000" w:usb1="00000000" w:usb2="00000000" w:usb3="00000000" w:csb0="000001F7" w:csb1="00000000"/>
  </w:font>
  <w:font w:name="Graphik Regular">
    <w:altName w:val="Calibri"/>
    <w:charset w:val="00"/>
    <w:family w:val="swiss"/>
    <w:pitch w:val="variable"/>
    <w:sig w:usb0="A000002F" w:usb1="4000045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 SemiBold">
    <w:altName w:val="Segoe UI Semibold"/>
    <w:charset w:val="00"/>
    <w:family w:val="swiss"/>
    <w:pitch w:val="variable"/>
    <w:sig w:usb0="00000001" w:usb1="5000004A" w:usb2="00000000" w:usb3="00000000" w:csb0="0000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1865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F746AD" w14:textId="57F5E506" w:rsidR="002E2B96" w:rsidRDefault="00466CC8">
        <w:pPr>
          <w:pStyle w:val="Footer"/>
          <w:jc w:val="right"/>
        </w:pPr>
        <w:r w:rsidRPr="00466CC8">
          <w:rPr>
            <w:noProof/>
          </w:rPr>
          <w:drawing>
            <wp:anchor distT="0" distB="0" distL="114300" distR="114300" simplePos="0" relativeHeight="251658241" behindDoc="0" locked="0" layoutInCell="1" allowOverlap="1" wp14:anchorId="731E7D29" wp14:editId="47A2509E">
              <wp:simplePos x="0" y="0"/>
              <wp:positionH relativeFrom="column">
                <wp:posOffset>0</wp:posOffset>
              </wp:positionH>
              <wp:positionV relativeFrom="paragraph">
                <wp:posOffset>-3583</wp:posOffset>
              </wp:positionV>
              <wp:extent cx="1019175" cy="200426"/>
              <wp:effectExtent l="0" t="0" r="0" b="9525"/>
              <wp:wrapNone/>
              <wp:docPr id="733616432" name="Picture 7336164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33616432" name="Picture 73361643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9175" cy="20042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E2B96">
          <w:fldChar w:fldCharType="begin"/>
        </w:r>
        <w:r w:rsidR="002E2B96">
          <w:instrText xml:space="preserve"> PAGE   \* MERGEFORMAT </w:instrText>
        </w:r>
        <w:r w:rsidR="002E2B96">
          <w:fldChar w:fldCharType="separate"/>
        </w:r>
        <w:r w:rsidR="21161511">
          <w:rPr>
            <w:noProof/>
          </w:rPr>
          <w:t>2</w:t>
        </w:r>
        <w:r w:rsidR="002E2B96">
          <w:rPr>
            <w:noProof/>
          </w:rPr>
          <w:fldChar w:fldCharType="end"/>
        </w:r>
      </w:p>
    </w:sdtContent>
  </w:sdt>
  <w:p w14:paraId="5B96C4B1" w14:textId="3FF5E8EF" w:rsidR="002E2B96" w:rsidRPr="00F174B0" w:rsidRDefault="002E2B96">
    <w:pPr>
      <w:pStyle w:val="Footer"/>
      <w:rPr>
        <w:rFonts w:ascii="Arial Black" w:hAnsi="Arial Black"/>
        <w:b/>
        <w:bCs/>
        <w:color w:val="767171" w:themeColor="background2" w:themeShade="8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77325" w14:textId="77777777" w:rsidR="006A2425" w:rsidRDefault="006A2425" w:rsidP="00B759CD">
      <w:pPr>
        <w:spacing w:after="0" w:line="240" w:lineRule="auto"/>
      </w:pPr>
      <w:r>
        <w:separator/>
      </w:r>
    </w:p>
  </w:footnote>
  <w:footnote w:type="continuationSeparator" w:id="0">
    <w:p w14:paraId="6E86175D" w14:textId="77777777" w:rsidR="006A2425" w:rsidRDefault="006A2425" w:rsidP="00B759CD">
      <w:pPr>
        <w:spacing w:after="0" w:line="240" w:lineRule="auto"/>
      </w:pPr>
      <w:r>
        <w:continuationSeparator/>
      </w:r>
    </w:p>
  </w:footnote>
  <w:footnote w:type="continuationNotice" w:id="1">
    <w:p w14:paraId="62DDFBE6" w14:textId="77777777" w:rsidR="006A2425" w:rsidRDefault="006A24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AE9D" w14:textId="7CF42F15" w:rsidR="008F6E63" w:rsidRDefault="00003BF2">
    <w:pPr>
      <w:pStyle w:val="Header"/>
      <w:rPr>
        <w:noProof/>
      </w:rPr>
    </w:pPr>
    <w:r>
      <w:rPr>
        <w:noProof/>
      </w:rPr>
      <w:drawing>
        <wp:inline distT="0" distB="0" distL="0" distR="0" wp14:anchorId="672AE8EF" wp14:editId="68CC0DDA">
          <wp:extent cx="496385" cy="496385"/>
          <wp:effectExtent l="0" t="0" r="0" b="0"/>
          <wp:docPr id="1790380051" name="Picture 17903800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0380051" name="Picture 17903800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AC34A1" w14:textId="5E2F3AE1" w:rsidR="00AF70AA" w:rsidRDefault="00AF70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27A97" w14:textId="284D2455" w:rsidR="00265D19" w:rsidRDefault="00265D19">
    <w:pPr>
      <w:pStyle w:val="Header"/>
    </w:pPr>
    <w:r>
      <w:rPr>
        <w:noProof/>
      </w:rPr>
      <w:drawing>
        <wp:inline distT="0" distB="0" distL="0" distR="0" wp14:anchorId="32779E35" wp14:editId="31FD1C1D">
          <wp:extent cx="474301" cy="474453"/>
          <wp:effectExtent l="0" t="0" r="2540" b="1905"/>
          <wp:docPr id="1903906296" name="Picture 1903906296" descr="A black circle with a white flag on top of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3655" name="Picture 1" descr="A black circle with a white flag on top of a build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058EC"/>
    <w:multiLevelType w:val="multilevel"/>
    <w:tmpl w:val="2AECEB10"/>
    <w:styleLink w:val="GSACtrlList"/>
    <w:lvl w:ilvl="0">
      <w:start w:val="1"/>
      <w:numFmt w:val="lowerLetter"/>
      <w:lvlText w:val="(%1)"/>
      <w:lvlJc w:val="left"/>
      <w:pPr>
        <w:tabs>
          <w:tab w:val="num" w:pos="360"/>
        </w:tabs>
        <w:ind w:left="1066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(%2)"/>
      <w:lvlJc w:val="left"/>
      <w:pPr>
        <w:tabs>
          <w:tab w:val="num" w:pos="988"/>
        </w:tabs>
        <w:ind w:left="1680" w:hanging="360"/>
      </w:pPr>
      <w:rPr>
        <w:rFonts w:ascii="Times New Roman" w:hAnsi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4870669"/>
    <w:multiLevelType w:val="multilevel"/>
    <w:tmpl w:val="36ACDAAC"/>
    <w:styleLink w:val="Style5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2" w15:restartNumberingAfterBreak="0">
    <w:nsid w:val="268C0CDA"/>
    <w:multiLevelType w:val="hybridMultilevel"/>
    <w:tmpl w:val="230E5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F5173"/>
    <w:multiLevelType w:val="hybridMultilevel"/>
    <w:tmpl w:val="BDAC1F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F079B"/>
    <w:multiLevelType w:val="hybridMultilevel"/>
    <w:tmpl w:val="6F58E4CE"/>
    <w:lvl w:ilvl="0" w:tplc="005AEC28">
      <w:start w:val="1"/>
      <w:numFmt w:val="lowerRoman"/>
      <w:pStyle w:val="BulletsNumberIndent3"/>
      <w:lvlText w:val="%1."/>
      <w:lvlJc w:val="left"/>
      <w:pPr>
        <w:ind w:left="1800" w:hanging="360"/>
      </w:pPr>
      <w:rPr>
        <w:rFonts w:ascii="Arial" w:hAnsi="Arial" w:hint="default"/>
        <w:b w:val="0"/>
        <w:i w:val="0"/>
        <w:color w:val="4D9FE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15A52FA"/>
    <w:multiLevelType w:val="multilevel"/>
    <w:tmpl w:val="9230DE90"/>
    <w:lvl w:ilvl="0">
      <w:start w:val="1"/>
      <w:numFmt w:val="decimal"/>
      <w:pStyle w:val="HeadingAppendix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6" w15:restartNumberingAfterBreak="0">
    <w:nsid w:val="42156EE0"/>
    <w:multiLevelType w:val="multilevel"/>
    <w:tmpl w:val="B1E2D862"/>
    <w:styleLink w:val="Bullet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pStyle w:val="ListBullet5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3FD7350"/>
    <w:multiLevelType w:val="hybridMultilevel"/>
    <w:tmpl w:val="306895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60398"/>
    <w:multiLevelType w:val="multilevel"/>
    <w:tmpl w:val="20A83F80"/>
    <w:styleLink w:val="11111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BED0E83"/>
    <w:multiLevelType w:val="multilevel"/>
    <w:tmpl w:val="E568446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2A10B0"/>
    <w:multiLevelType w:val="multilevel"/>
    <w:tmpl w:val="B1E2D862"/>
    <w:numStyleLink w:val="Bullet"/>
  </w:abstractNum>
  <w:abstractNum w:abstractNumId="11" w15:restartNumberingAfterBreak="0">
    <w:nsid w:val="58851F30"/>
    <w:multiLevelType w:val="hybridMultilevel"/>
    <w:tmpl w:val="36C472E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B029F7"/>
    <w:multiLevelType w:val="multilevel"/>
    <w:tmpl w:val="17567B78"/>
    <w:styleLink w:val="Style6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none"/>
      <w:lvlRestart w:val="1"/>
      <w:lvlText w:val="1.1.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13" w15:restartNumberingAfterBreak="0">
    <w:nsid w:val="64DB7BA6"/>
    <w:multiLevelType w:val="hybridMultilevel"/>
    <w:tmpl w:val="A810FD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A2E0E"/>
    <w:multiLevelType w:val="multilevel"/>
    <w:tmpl w:val="E43203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92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1E416E2"/>
    <w:multiLevelType w:val="multilevel"/>
    <w:tmpl w:val="3F9E1F0A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4117640"/>
    <w:multiLevelType w:val="hybridMultilevel"/>
    <w:tmpl w:val="B4ACA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2D303F"/>
    <w:multiLevelType w:val="multilevel"/>
    <w:tmpl w:val="DA8E2A82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Theme="majorEastAsia" w:hAnsi="Arial" w:cstheme="majorBidi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CC97916"/>
    <w:multiLevelType w:val="hybridMultilevel"/>
    <w:tmpl w:val="95127440"/>
    <w:lvl w:ilvl="0" w:tplc="AA109C22">
      <w:start w:val="1"/>
      <w:numFmt w:val="bullet"/>
      <w:pStyle w:val="GSAListParagraph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61E40"/>
    <w:multiLevelType w:val="hybridMultilevel"/>
    <w:tmpl w:val="5A165A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9647">
    <w:abstractNumId w:val="17"/>
  </w:num>
  <w:num w:numId="2" w16cid:durableId="323898153">
    <w:abstractNumId w:val="4"/>
  </w:num>
  <w:num w:numId="3" w16cid:durableId="596907349">
    <w:abstractNumId w:val="6"/>
  </w:num>
  <w:num w:numId="4" w16cid:durableId="1243954519">
    <w:abstractNumId w:val="8"/>
  </w:num>
  <w:num w:numId="5" w16cid:durableId="855271242">
    <w:abstractNumId w:val="10"/>
  </w:num>
  <w:num w:numId="6" w16cid:durableId="238102443">
    <w:abstractNumId w:val="0"/>
  </w:num>
  <w:num w:numId="7" w16cid:durableId="2102748875">
    <w:abstractNumId w:val="1"/>
  </w:num>
  <w:num w:numId="8" w16cid:durableId="539971958">
    <w:abstractNumId w:val="12"/>
  </w:num>
  <w:num w:numId="9" w16cid:durableId="1631134603">
    <w:abstractNumId w:val="18"/>
  </w:num>
  <w:num w:numId="10" w16cid:durableId="1605262904">
    <w:abstractNumId w:val="16"/>
  </w:num>
  <w:num w:numId="11" w16cid:durableId="423697076">
    <w:abstractNumId w:val="2"/>
  </w:num>
  <w:num w:numId="12" w16cid:durableId="1078598041">
    <w:abstractNumId w:val="9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720860984">
    <w:abstractNumId w:val="14"/>
  </w:num>
  <w:num w:numId="14" w16cid:durableId="2032417143">
    <w:abstractNumId w:val="5"/>
  </w:num>
  <w:num w:numId="15" w16cid:durableId="39979429">
    <w:abstractNumId w:val="15"/>
  </w:num>
  <w:num w:numId="16" w16cid:durableId="1905022425">
    <w:abstractNumId w:val="3"/>
  </w:num>
  <w:num w:numId="17" w16cid:durableId="325481709">
    <w:abstractNumId w:val="19"/>
  </w:num>
  <w:num w:numId="18" w16cid:durableId="1338078057">
    <w:abstractNumId w:val="11"/>
  </w:num>
  <w:num w:numId="19" w16cid:durableId="1607154389">
    <w:abstractNumId w:val="7"/>
  </w:num>
  <w:num w:numId="20" w16cid:durableId="1109736764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B0"/>
    <w:rsid w:val="0000268D"/>
    <w:rsid w:val="00003BF2"/>
    <w:rsid w:val="0000531C"/>
    <w:rsid w:val="0000645A"/>
    <w:rsid w:val="00007435"/>
    <w:rsid w:val="000112C8"/>
    <w:rsid w:val="0001144A"/>
    <w:rsid w:val="00011791"/>
    <w:rsid w:val="0001187A"/>
    <w:rsid w:val="00012301"/>
    <w:rsid w:val="00012801"/>
    <w:rsid w:val="00012E46"/>
    <w:rsid w:val="00014B8A"/>
    <w:rsid w:val="000151BA"/>
    <w:rsid w:val="000156E4"/>
    <w:rsid w:val="0001581B"/>
    <w:rsid w:val="00016F7E"/>
    <w:rsid w:val="00020A51"/>
    <w:rsid w:val="000213AF"/>
    <w:rsid w:val="00021711"/>
    <w:rsid w:val="00022FC5"/>
    <w:rsid w:val="00023868"/>
    <w:rsid w:val="00024E68"/>
    <w:rsid w:val="00025224"/>
    <w:rsid w:val="0002555B"/>
    <w:rsid w:val="000257C3"/>
    <w:rsid w:val="000315BA"/>
    <w:rsid w:val="000319EB"/>
    <w:rsid w:val="00031C3C"/>
    <w:rsid w:val="00031C4F"/>
    <w:rsid w:val="000340D0"/>
    <w:rsid w:val="000344C3"/>
    <w:rsid w:val="0003516D"/>
    <w:rsid w:val="00035437"/>
    <w:rsid w:val="00036396"/>
    <w:rsid w:val="0003679A"/>
    <w:rsid w:val="000403CD"/>
    <w:rsid w:val="000412FF"/>
    <w:rsid w:val="0004169F"/>
    <w:rsid w:val="00042A72"/>
    <w:rsid w:val="00043641"/>
    <w:rsid w:val="0004428F"/>
    <w:rsid w:val="00044651"/>
    <w:rsid w:val="00045C92"/>
    <w:rsid w:val="00045DCF"/>
    <w:rsid w:val="0004639E"/>
    <w:rsid w:val="0004647A"/>
    <w:rsid w:val="00046E73"/>
    <w:rsid w:val="0005017E"/>
    <w:rsid w:val="0005073E"/>
    <w:rsid w:val="0005177F"/>
    <w:rsid w:val="000518A7"/>
    <w:rsid w:val="00052061"/>
    <w:rsid w:val="0005392F"/>
    <w:rsid w:val="00054048"/>
    <w:rsid w:val="000545A4"/>
    <w:rsid w:val="00054609"/>
    <w:rsid w:val="00054A6D"/>
    <w:rsid w:val="00054CD9"/>
    <w:rsid w:val="000559A4"/>
    <w:rsid w:val="000566A0"/>
    <w:rsid w:val="00056C59"/>
    <w:rsid w:val="0005734A"/>
    <w:rsid w:val="000623CD"/>
    <w:rsid w:val="0006259B"/>
    <w:rsid w:val="000628D2"/>
    <w:rsid w:val="00063205"/>
    <w:rsid w:val="00063221"/>
    <w:rsid w:val="00063B29"/>
    <w:rsid w:val="0006531B"/>
    <w:rsid w:val="00065608"/>
    <w:rsid w:val="00065F32"/>
    <w:rsid w:val="00066FA8"/>
    <w:rsid w:val="00073C9D"/>
    <w:rsid w:val="000754C7"/>
    <w:rsid w:val="0007601C"/>
    <w:rsid w:val="000765D0"/>
    <w:rsid w:val="000766A1"/>
    <w:rsid w:val="00081F9A"/>
    <w:rsid w:val="00082484"/>
    <w:rsid w:val="00082D4B"/>
    <w:rsid w:val="000837DB"/>
    <w:rsid w:val="00084AD3"/>
    <w:rsid w:val="000874FD"/>
    <w:rsid w:val="000917B8"/>
    <w:rsid w:val="00091E3B"/>
    <w:rsid w:val="0009484C"/>
    <w:rsid w:val="00096053"/>
    <w:rsid w:val="000962D6"/>
    <w:rsid w:val="00096518"/>
    <w:rsid w:val="00097443"/>
    <w:rsid w:val="000A1134"/>
    <w:rsid w:val="000A351A"/>
    <w:rsid w:val="000A40D8"/>
    <w:rsid w:val="000A594A"/>
    <w:rsid w:val="000A7152"/>
    <w:rsid w:val="000B0F2A"/>
    <w:rsid w:val="000B18E4"/>
    <w:rsid w:val="000B30AD"/>
    <w:rsid w:val="000B3F7B"/>
    <w:rsid w:val="000B59F2"/>
    <w:rsid w:val="000B5ABA"/>
    <w:rsid w:val="000B67A1"/>
    <w:rsid w:val="000C01DA"/>
    <w:rsid w:val="000C0F04"/>
    <w:rsid w:val="000C15A9"/>
    <w:rsid w:val="000C1BB7"/>
    <w:rsid w:val="000C1EE8"/>
    <w:rsid w:val="000C20DC"/>
    <w:rsid w:val="000C2B30"/>
    <w:rsid w:val="000C4C3C"/>
    <w:rsid w:val="000C4C41"/>
    <w:rsid w:val="000C510C"/>
    <w:rsid w:val="000C680D"/>
    <w:rsid w:val="000C7727"/>
    <w:rsid w:val="000D0136"/>
    <w:rsid w:val="000D0BE1"/>
    <w:rsid w:val="000D23E8"/>
    <w:rsid w:val="000D260C"/>
    <w:rsid w:val="000D3553"/>
    <w:rsid w:val="000D3D54"/>
    <w:rsid w:val="000D42EC"/>
    <w:rsid w:val="000D4CED"/>
    <w:rsid w:val="000D4EE4"/>
    <w:rsid w:val="000D586A"/>
    <w:rsid w:val="000D7710"/>
    <w:rsid w:val="000E01EE"/>
    <w:rsid w:val="000E101B"/>
    <w:rsid w:val="000E3175"/>
    <w:rsid w:val="000E3493"/>
    <w:rsid w:val="000E403F"/>
    <w:rsid w:val="000E4756"/>
    <w:rsid w:val="000E62FC"/>
    <w:rsid w:val="000E6435"/>
    <w:rsid w:val="000E71A5"/>
    <w:rsid w:val="000E731B"/>
    <w:rsid w:val="000E7D42"/>
    <w:rsid w:val="000F177E"/>
    <w:rsid w:val="000F3114"/>
    <w:rsid w:val="000F44EB"/>
    <w:rsid w:val="000F5EB2"/>
    <w:rsid w:val="000F649E"/>
    <w:rsid w:val="00100DE7"/>
    <w:rsid w:val="0010195F"/>
    <w:rsid w:val="00102610"/>
    <w:rsid w:val="001026BB"/>
    <w:rsid w:val="00102749"/>
    <w:rsid w:val="00102B7D"/>
    <w:rsid w:val="001036A2"/>
    <w:rsid w:val="00104D28"/>
    <w:rsid w:val="001052E8"/>
    <w:rsid w:val="00105A27"/>
    <w:rsid w:val="00105FDF"/>
    <w:rsid w:val="0010663F"/>
    <w:rsid w:val="00106CF7"/>
    <w:rsid w:val="00107137"/>
    <w:rsid w:val="0010740E"/>
    <w:rsid w:val="00111A19"/>
    <w:rsid w:val="00111E21"/>
    <w:rsid w:val="0011248B"/>
    <w:rsid w:val="00112E2F"/>
    <w:rsid w:val="00113EF2"/>
    <w:rsid w:val="00116A2C"/>
    <w:rsid w:val="00116FAA"/>
    <w:rsid w:val="0011700E"/>
    <w:rsid w:val="001202DD"/>
    <w:rsid w:val="00120430"/>
    <w:rsid w:val="00120EC5"/>
    <w:rsid w:val="00121019"/>
    <w:rsid w:val="001217ED"/>
    <w:rsid w:val="00121FB3"/>
    <w:rsid w:val="00123983"/>
    <w:rsid w:val="00123A50"/>
    <w:rsid w:val="00123A9F"/>
    <w:rsid w:val="00124101"/>
    <w:rsid w:val="00124DBB"/>
    <w:rsid w:val="001254E8"/>
    <w:rsid w:val="00126981"/>
    <w:rsid w:val="00126E1C"/>
    <w:rsid w:val="00127357"/>
    <w:rsid w:val="0012741B"/>
    <w:rsid w:val="0013034A"/>
    <w:rsid w:val="001322F3"/>
    <w:rsid w:val="001336C8"/>
    <w:rsid w:val="00133A4E"/>
    <w:rsid w:val="00137393"/>
    <w:rsid w:val="00140F8B"/>
    <w:rsid w:val="00142616"/>
    <w:rsid w:val="00142D20"/>
    <w:rsid w:val="00143526"/>
    <w:rsid w:val="00143EDD"/>
    <w:rsid w:val="001448B6"/>
    <w:rsid w:val="00145487"/>
    <w:rsid w:val="001479FF"/>
    <w:rsid w:val="00150D77"/>
    <w:rsid w:val="00151263"/>
    <w:rsid w:val="00151993"/>
    <w:rsid w:val="00151FDA"/>
    <w:rsid w:val="00152AF2"/>
    <w:rsid w:val="00154172"/>
    <w:rsid w:val="00154F4E"/>
    <w:rsid w:val="001558D5"/>
    <w:rsid w:val="00156875"/>
    <w:rsid w:val="001578E8"/>
    <w:rsid w:val="00157925"/>
    <w:rsid w:val="0016126F"/>
    <w:rsid w:val="00161F9D"/>
    <w:rsid w:val="00163252"/>
    <w:rsid w:val="00163BBA"/>
    <w:rsid w:val="00163DCE"/>
    <w:rsid w:val="0016786F"/>
    <w:rsid w:val="0016787A"/>
    <w:rsid w:val="00167B9B"/>
    <w:rsid w:val="00170402"/>
    <w:rsid w:val="00170F63"/>
    <w:rsid w:val="0017157E"/>
    <w:rsid w:val="00172284"/>
    <w:rsid w:val="00174EF6"/>
    <w:rsid w:val="001769DF"/>
    <w:rsid w:val="00177640"/>
    <w:rsid w:val="00177FCA"/>
    <w:rsid w:val="001801E3"/>
    <w:rsid w:val="001804FA"/>
    <w:rsid w:val="001817FC"/>
    <w:rsid w:val="00181964"/>
    <w:rsid w:val="00183615"/>
    <w:rsid w:val="00184274"/>
    <w:rsid w:val="001866A7"/>
    <w:rsid w:val="001873C2"/>
    <w:rsid w:val="00187B29"/>
    <w:rsid w:val="00194227"/>
    <w:rsid w:val="00196C36"/>
    <w:rsid w:val="001A02E2"/>
    <w:rsid w:val="001A350C"/>
    <w:rsid w:val="001A3994"/>
    <w:rsid w:val="001A4D7C"/>
    <w:rsid w:val="001A5079"/>
    <w:rsid w:val="001A67C4"/>
    <w:rsid w:val="001A7493"/>
    <w:rsid w:val="001A7968"/>
    <w:rsid w:val="001A7B44"/>
    <w:rsid w:val="001A7C41"/>
    <w:rsid w:val="001B09D7"/>
    <w:rsid w:val="001B13F3"/>
    <w:rsid w:val="001B1C06"/>
    <w:rsid w:val="001B20E3"/>
    <w:rsid w:val="001B2F4B"/>
    <w:rsid w:val="001B2FF3"/>
    <w:rsid w:val="001B39BC"/>
    <w:rsid w:val="001B5649"/>
    <w:rsid w:val="001B5CD4"/>
    <w:rsid w:val="001B71B4"/>
    <w:rsid w:val="001B7A30"/>
    <w:rsid w:val="001B7DE7"/>
    <w:rsid w:val="001C0ADC"/>
    <w:rsid w:val="001C176E"/>
    <w:rsid w:val="001C1855"/>
    <w:rsid w:val="001C1ADB"/>
    <w:rsid w:val="001C30FB"/>
    <w:rsid w:val="001C382E"/>
    <w:rsid w:val="001C3DAA"/>
    <w:rsid w:val="001C4B3A"/>
    <w:rsid w:val="001C5ECE"/>
    <w:rsid w:val="001C6E09"/>
    <w:rsid w:val="001D0179"/>
    <w:rsid w:val="001D0182"/>
    <w:rsid w:val="001D07A6"/>
    <w:rsid w:val="001D0F27"/>
    <w:rsid w:val="001D125E"/>
    <w:rsid w:val="001D1858"/>
    <w:rsid w:val="001D26FB"/>
    <w:rsid w:val="001D3115"/>
    <w:rsid w:val="001D481C"/>
    <w:rsid w:val="001D535F"/>
    <w:rsid w:val="001D54FC"/>
    <w:rsid w:val="001D5772"/>
    <w:rsid w:val="001D5ED4"/>
    <w:rsid w:val="001D5F1A"/>
    <w:rsid w:val="001D65A1"/>
    <w:rsid w:val="001D6CAD"/>
    <w:rsid w:val="001D744C"/>
    <w:rsid w:val="001D77F5"/>
    <w:rsid w:val="001E0D09"/>
    <w:rsid w:val="001E1333"/>
    <w:rsid w:val="001E2091"/>
    <w:rsid w:val="001E23B0"/>
    <w:rsid w:val="001E311D"/>
    <w:rsid w:val="001E3228"/>
    <w:rsid w:val="001E3B94"/>
    <w:rsid w:val="001E3E73"/>
    <w:rsid w:val="001E4786"/>
    <w:rsid w:val="001E50DE"/>
    <w:rsid w:val="001E5D9D"/>
    <w:rsid w:val="001E6170"/>
    <w:rsid w:val="001E6601"/>
    <w:rsid w:val="001E72F8"/>
    <w:rsid w:val="001F166A"/>
    <w:rsid w:val="001F3275"/>
    <w:rsid w:val="001F32EB"/>
    <w:rsid w:val="001F353A"/>
    <w:rsid w:val="001F3A53"/>
    <w:rsid w:val="001F3E22"/>
    <w:rsid w:val="001F4D7D"/>
    <w:rsid w:val="001F507D"/>
    <w:rsid w:val="001F5AF2"/>
    <w:rsid w:val="001F7C44"/>
    <w:rsid w:val="00201928"/>
    <w:rsid w:val="00205B1A"/>
    <w:rsid w:val="00206D55"/>
    <w:rsid w:val="00207D35"/>
    <w:rsid w:val="002104CE"/>
    <w:rsid w:val="00212574"/>
    <w:rsid w:val="00214333"/>
    <w:rsid w:val="00214702"/>
    <w:rsid w:val="002154DE"/>
    <w:rsid w:val="00215625"/>
    <w:rsid w:val="0021786E"/>
    <w:rsid w:val="00217F33"/>
    <w:rsid w:val="0022010A"/>
    <w:rsid w:val="002201BF"/>
    <w:rsid w:val="002238ED"/>
    <w:rsid w:val="0022535F"/>
    <w:rsid w:val="00225A91"/>
    <w:rsid w:val="00226BAA"/>
    <w:rsid w:val="00231F52"/>
    <w:rsid w:val="00234B94"/>
    <w:rsid w:val="0023649D"/>
    <w:rsid w:val="002371AE"/>
    <w:rsid w:val="00237787"/>
    <w:rsid w:val="0023792C"/>
    <w:rsid w:val="00241202"/>
    <w:rsid w:val="002437CA"/>
    <w:rsid w:val="002439D6"/>
    <w:rsid w:val="00243E74"/>
    <w:rsid w:val="0025118D"/>
    <w:rsid w:val="002516F8"/>
    <w:rsid w:val="00251B07"/>
    <w:rsid w:val="0025267C"/>
    <w:rsid w:val="00253F73"/>
    <w:rsid w:val="0025477A"/>
    <w:rsid w:val="00255450"/>
    <w:rsid w:val="00256035"/>
    <w:rsid w:val="002575FE"/>
    <w:rsid w:val="0026076A"/>
    <w:rsid w:val="00260C92"/>
    <w:rsid w:val="00260EE3"/>
    <w:rsid w:val="0026327A"/>
    <w:rsid w:val="00264529"/>
    <w:rsid w:val="00265644"/>
    <w:rsid w:val="00265D19"/>
    <w:rsid w:val="0026638C"/>
    <w:rsid w:val="00271EBB"/>
    <w:rsid w:val="002724D0"/>
    <w:rsid w:val="00273275"/>
    <w:rsid w:val="0027424E"/>
    <w:rsid w:val="002747A1"/>
    <w:rsid w:val="002752C5"/>
    <w:rsid w:val="00276A0A"/>
    <w:rsid w:val="00276D77"/>
    <w:rsid w:val="00277453"/>
    <w:rsid w:val="00277A94"/>
    <w:rsid w:val="002807C9"/>
    <w:rsid w:val="002825BE"/>
    <w:rsid w:val="002832A4"/>
    <w:rsid w:val="0028359F"/>
    <w:rsid w:val="00283F3B"/>
    <w:rsid w:val="0028443A"/>
    <w:rsid w:val="002844B4"/>
    <w:rsid w:val="00284EBC"/>
    <w:rsid w:val="00286A85"/>
    <w:rsid w:val="00286C02"/>
    <w:rsid w:val="00287F5A"/>
    <w:rsid w:val="00294012"/>
    <w:rsid w:val="00295D27"/>
    <w:rsid w:val="002A0D2C"/>
    <w:rsid w:val="002A34EC"/>
    <w:rsid w:val="002A3504"/>
    <w:rsid w:val="002A3B32"/>
    <w:rsid w:val="002A481C"/>
    <w:rsid w:val="002A4CC2"/>
    <w:rsid w:val="002A603E"/>
    <w:rsid w:val="002A6433"/>
    <w:rsid w:val="002A6846"/>
    <w:rsid w:val="002A7967"/>
    <w:rsid w:val="002B1EC0"/>
    <w:rsid w:val="002B576C"/>
    <w:rsid w:val="002B6A2B"/>
    <w:rsid w:val="002C0A99"/>
    <w:rsid w:val="002C11F3"/>
    <w:rsid w:val="002C29C6"/>
    <w:rsid w:val="002C2BD0"/>
    <w:rsid w:val="002C4563"/>
    <w:rsid w:val="002D06B5"/>
    <w:rsid w:val="002D31E7"/>
    <w:rsid w:val="002D41B4"/>
    <w:rsid w:val="002D43CA"/>
    <w:rsid w:val="002D4420"/>
    <w:rsid w:val="002D450F"/>
    <w:rsid w:val="002D4B0F"/>
    <w:rsid w:val="002D55BA"/>
    <w:rsid w:val="002D615D"/>
    <w:rsid w:val="002D664C"/>
    <w:rsid w:val="002D6CD5"/>
    <w:rsid w:val="002D73F2"/>
    <w:rsid w:val="002D7AC0"/>
    <w:rsid w:val="002E1671"/>
    <w:rsid w:val="002E2B96"/>
    <w:rsid w:val="002E33BF"/>
    <w:rsid w:val="002E3EAA"/>
    <w:rsid w:val="002E43C8"/>
    <w:rsid w:val="002E4E2D"/>
    <w:rsid w:val="002E4FEF"/>
    <w:rsid w:val="002E591C"/>
    <w:rsid w:val="002E5EAC"/>
    <w:rsid w:val="002E717E"/>
    <w:rsid w:val="002F09C8"/>
    <w:rsid w:val="002F17E1"/>
    <w:rsid w:val="002F1EE5"/>
    <w:rsid w:val="002F2239"/>
    <w:rsid w:val="002F2CC5"/>
    <w:rsid w:val="002F3D9E"/>
    <w:rsid w:val="002F4065"/>
    <w:rsid w:val="002F4D52"/>
    <w:rsid w:val="002F5090"/>
    <w:rsid w:val="002F6FAD"/>
    <w:rsid w:val="002F72BB"/>
    <w:rsid w:val="002F74F2"/>
    <w:rsid w:val="002F79FD"/>
    <w:rsid w:val="00302AF2"/>
    <w:rsid w:val="00302E81"/>
    <w:rsid w:val="00303458"/>
    <w:rsid w:val="00305A97"/>
    <w:rsid w:val="003063A7"/>
    <w:rsid w:val="003108D3"/>
    <w:rsid w:val="00311687"/>
    <w:rsid w:val="00316184"/>
    <w:rsid w:val="0032083A"/>
    <w:rsid w:val="00320976"/>
    <w:rsid w:val="00320DA6"/>
    <w:rsid w:val="00320FDF"/>
    <w:rsid w:val="003223ED"/>
    <w:rsid w:val="00322F84"/>
    <w:rsid w:val="003238B6"/>
    <w:rsid w:val="00325982"/>
    <w:rsid w:val="00326FE4"/>
    <w:rsid w:val="00327198"/>
    <w:rsid w:val="003303D4"/>
    <w:rsid w:val="00330B9B"/>
    <w:rsid w:val="003311DA"/>
    <w:rsid w:val="00332260"/>
    <w:rsid w:val="003329AC"/>
    <w:rsid w:val="00332E41"/>
    <w:rsid w:val="003337C2"/>
    <w:rsid w:val="00334810"/>
    <w:rsid w:val="00335D60"/>
    <w:rsid w:val="0033605E"/>
    <w:rsid w:val="00337F51"/>
    <w:rsid w:val="00340171"/>
    <w:rsid w:val="00341389"/>
    <w:rsid w:val="0034182B"/>
    <w:rsid w:val="00341845"/>
    <w:rsid w:val="00343BE3"/>
    <w:rsid w:val="003454E7"/>
    <w:rsid w:val="00345B33"/>
    <w:rsid w:val="00351106"/>
    <w:rsid w:val="003523C7"/>
    <w:rsid w:val="00352E56"/>
    <w:rsid w:val="00353039"/>
    <w:rsid w:val="00353D5D"/>
    <w:rsid w:val="00354826"/>
    <w:rsid w:val="0035614C"/>
    <w:rsid w:val="00356759"/>
    <w:rsid w:val="003602D2"/>
    <w:rsid w:val="0036059C"/>
    <w:rsid w:val="00361448"/>
    <w:rsid w:val="00364C7C"/>
    <w:rsid w:val="00370CF9"/>
    <w:rsid w:val="00371130"/>
    <w:rsid w:val="00371DA1"/>
    <w:rsid w:val="00372F58"/>
    <w:rsid w:val="00373003"/>
    <w:rsid w:val="003733F1"/>
    <w:rsid w:val="003734E2"/>
    <w:rsid w:val="003745B5"/>
    <w:rsid w:val="00375682"/>
    <w:rsid w:val="0037569C"/>
    <w:rsid w:val="0037573C"/>
    <w:rsid w:val="0037617F"/>
    <w:rsid w:val="00377ACD"/>
    <w:rsid w:val="00377C17"/>
    <w:rsid w:val="0038075C"/>
    <w:rsid w:val="00380CB1"/>
    <w:rsid w:val="00381196"/>
    <w:rsid w:val="00381A02"/>
    <w:rsid w:val="00382F68"/>
    <w:rsid w:val="0038415A"/>
    <w:rsid w:val="00385B43"/>
    <w:rsid w:val="003869C6"/>
    <w:rsid w:val="00386AEC"/>
    <w:rsid w:val="0039015A"/>
    <w:rsid w:val="003902FF"/>
    <w:rsid w:val="00390E1F"/>
    <w:rsid w:val="00393AC9"/>
    <w:rsid w:val="00397BA7"/>
    <w:rsid w:val="00397D07"/>
    <w:rsid w:val="003A1431"/>
    <w:rsid w:val="003A33D2"/>
    <w:rsid w:val="003A34CB"/>
    <w:rsid w:val="003A377A"/>
    <w:rsid w:val="003A4073"/>
    <w:rsid w:val="003A560A"/>
    <w:rsid w:val="003A5B1C"/>
    <w:rsid w:val="003A5E9D"/>
    <w:rsid w:val="003A6E41"/>
    <w:rsid w:val="003A7510"/>
    <w:rsid w:val="003A7799"/>
    <w:rsid w:val="003A7AE6"/>
    <w:rsid w:val="003B0A15"/>
    <w:rsid w:val="003B0F38"/>
    <w:rsid w:val="003B1D32"/>
    <w:rsid w:val="003B1D6E"/>
    <w:rsid w:val="003B1FEF"/>
    <w:rsid w:val="003B208D"/>
    <w:rsid w:val="003B2668"/>
    <w:rsid w:val="003B269D"/>
    <w:rsid w:val="003B2B63"/>
    <w:rsid w:val="003B3AFD"/>
    <w:rsid w:val="003B52D8"/>
    <w:rsid w:val="003B662D"/>
    <w:rsid w:val="003B7F62"/>
    <w:rsid w:val="003C1056"/>
    <w:rsid w:val="003C5543"/>
    <w:rsid w:val="003C58B0"/>
    <w:rsid w:val="003C5C42"/>
    <w:rsid w:val="003C5DB2"/>
    <w:rsid w:val="003C7C6E"/>
    <w:rsid w:val="003D0457"/>
    <w:rsid w:val="003D0FD2"/>
    <w:rsid w:val="003D109F"/>
    <w:rsid w:val="003D2B2B"/>
    <w:rsid w:val="003D3A11"/>
    <w:rsid w:val="003D6915"/>
    <w:rsid w:val="003D763F"/>
    <w:rsid w:val="003E2490"/>
    <w:rsid w:val="003E2B75"/>
    <w:rsid w:val="003E388B"/>
    <w:rsid w:val="003E3EB4"/>
    <w:rsid w:val="003E6691"/>
    <w:rsid w:val="003E68B7"/>
    <w:rsid w:val="003F05CF"/>
    <w:rsid w:val="003F0CA9"/>
    <w:rsid w:val="003F0F7F"/>
    <w:rsid w:val="003F214D"/>
    <w:rsid w:val="003F24E5"/>
    <w:rsid w:val="003F2E95"/>
    <w:rsid w:val="003F4995"/>
    <w:rsid w:val="003F4DB1"/>
    <w:rsid w:val="003F6B00"/>
    <w:rsid w:val="003F6DDD"/>
    <w:rsid w:val="00401046"/>
    <w:rsid w:val="00402169"/>
    <w:rsid w:val="00402B86"/>
    <w:rsid w:val="004037E8"/>
    <w:rsid w:val="00403857"/>
    <w:rsid w:val="00404B9F"/>
    <w:rsid w:val="00404C2F"/>
    <w:rsid w:val="00406975"/>
    <w:rsid w:val="0041078F"/>
    <w:rsid w:val="00412B8D"/>
    <w:rsid w:val="004130D0"/>
    <w:rsid w:val="004148ED"/>
    <w:rsid w:val="004149C1"/>
    <w:rsid w:val="00414B8A"/>
    <w:rsid w:val="004157AE"/>
    <w:rsid w:val="00416145"/>
    <w:rsid w:val="00416C4C"/>
    <w:rsid w:val="00420538"/>
    <w:rsid w:val="0042175F"/>
    <w:rsid w:val="00424130"/>
    <w:rsid w:val="0042460F"/>
    <w:rsid w:val="00425D5F"/>
    <w:rsid w:val="004265CA"/>
    <w:rsid w:val="00430A3E"/>
    <w:rsid w:val="00431025"/>
    <w:rsid w:val="0043106B"/>
    <w:rsid w:val="004320A2"/>
    <w:rsid w:val="00432C31"/>
    <w:rsid w:val="00434B9D"/>
    <w:rsid w:val="00434BE9"/>
    <w:rsid w:val="004352ED"/>
    <w:rsid w:val="00440061"/>
    <w:rsid w:val="00445C5F"/>
    <w:rsid w:val="00446A44"/>
    <w:rsid w:val="00451711"/>
    <w:rsid w:val="0045423E"/>
    <w:rsid w:val="00455174"/>
    <w:rsid w:val="00455397"/>
    <w:rsid w:val="00456608"/>
    <w:rsid w:val="00456685"/>
    <w:rsid w:val="00456E0D"/>
    <w:rsid w:val="00456EE2"/>
    <w:rsid w:val="004572F3"/>
    <w:rsid w:val="00460D4E"/>
    <w:rsid w:val="004614C5"/>
    <w:rsid w:val="00462480"/>
    <w:rsid w:val="004627A9"/>
    <w:rsid w:val="00462F8B"/>
    <w:rsid w:val="00463342"/>
    <w:rsid w:val="0046423E"/>
    <w:rsid w:val="004648D3"/>
    <w:rsid w:val="00466531"/>
    <w:rsid w:val="00466CC8"/>
    <w:rsid w:val="00470286"/>
    <w:rsid w:val="0047042D"/>
    <w:rsid w:val="00470B13"/>
    <w:rsid w:val="00470E2E"/>
    <w:rsid w:val="00473197"/>
    <w:rsid w:val="00473B2F"/>
    <w:rsid w:val="00473B92"/>
    <w:rsid w:val="004740D0"/>
    <w:rsid w:val="004748B5"/>
    <w:rsid w:val="004756CF"/>
    <w:rsid w:val="00477326"/>
    <w:rsid w:val="004824D2"/>
    <w:rsid w:val="0048332B"/>
    <w:rsid w:val="00484AAA"/>
    <w:rsid w:val="004867F5"/>
    <w:rsid w:val="0048699E"/>
    <w:rsid w:val="004871DA"/>
    <w:rsid w:val="0048749F"/>
    <w:rsid w:val="00491329"/>
    <w:rsid w:val="00491421"/>
    <w:rsid w:val="00491A3D"/>
    <w:rsid w:val="00493070"/>
    <w:rsid w:val="004942B6"/>
    <w:rsid w:val="00494D22"/>
    <w:rsid w:val="00495375"/>
    <w:rsid w:val="00495A37"/>
    <w:rsid w:val="004962E5"/>
    <w:rsid w:val="00497975"/>
    <w:rsid w:val="004A2175"/>
    <w:rsid w:val="004A3A75"/>
    <w:rsid w:val="004A6F8E"/>
    <w:rsid w:val="004A78FC"/>
    <w:rsid w:val="004A79CC"/>
    <w:rsid w:val="004B072D"/>
    <w:rsid w:val="004B1347"/>
    <w:rsid w:val="004B1AEF"/>
    <w:rsid w:val="004B29DB"/>
    <w:rsid w:val="004B2DB2"/>
    <w:rsid w:val="004B3086"/>
    <w:rsid w:val="004B4D85"/>
    <w:rsid w:val="004B5535"/>
    <w:rsid w:val="004B5545"/>
    <w:rsid w:val="004B6681"/>
    <w:rsid w:val="004B6C64"/>
    <w:rsid w:val="004B7494"/>
    <w:rsid w:val="004B7633"/>
    <w:rsid w:val="004C0AD6"/>
    <w:rsid w:val="004C0DD0"/>
    <w:rsid w:val="004C1A9E"/>
    <w:rsid w:val="004C3671"/>
    <w:rsid w:val="004C3750"/>
    <w:rsid w:val="004C3C2E"/>
    <w:rsid w:val="004C47CB"/>
    <w:rsid w:val="004C4CEC"/>
    <w:rsid w:val="004C5454"/>
    <w:rsid w:val="004C645C"/>
    <w:rsid w:val="004C6EDC"/>
    <w:rsid w:val="004C7EBE"/>
    <w:rsid w:val="004D03BF"/>
    <w:rsid w:val="004D0B9E"/>
    <w:rsid w:val="004D1405"/>
    <w:rsid w:val="004D162F"/>
    <w:rsid w:val="004D1945"/>
    <w:rsid w:val="004D2CC1"/>
    <w:rsid w:val="004D356F"/>
    <w:rsid w:val="004D47BD"/>
    <w:rsid w:val="004D506D"/>
    <w:rsid w:val="004D5810"/>
    <w:rsid w:val="004D5EEC"/>
    <w:rsid w:val="004E0A98"/>
    <w:rsid w:val="004E28C8"/>
    <w:rsid w:val="004E2D9D"/>
    <w:rsid w:val="004E432C"/>
    <w:rsid w:val="004E4B29"/>
    <w:rsid w:val="004E4F7B"/>
    <w:rsid w:val="004E4FBC"/>
    <w:rsid w:val="004E54E7"/>
    <w:rsid w:val="004E63C0"/>
    <w:rsid w:val="004E6A33"/>
    <w:rsid w:val="004E7AA2"/>
    <w:rsid w:val="004F0819"/>
    <w:rsid w:val="004F0CDE"/>
    <w:rsid w:val="004F1491"/>
    <w:rsid w:val="004F5739"/>
    <w:rsid w:val="004F5950"/>
    <w:rsid w:val="004F64E2"/>
    <w:rsid w:val="0050117A"/>
    <w:rsid w:val="00506D75"/>
    <w:rsid w:val="00506EB0"/>
    <w:rsid w:val="005072BD"/>
    <w:rsid w:val="0051001E"/>
    <w:rsid w:val="005115B1"/>
    <w:rsid w:val="00512800"/>
    <w:rsid w:val="00513655"/>
    <w:rsid w:val="00515855"/>
    <w:rsid w:val="00515EA7"/>
    <w:rsid w:val="00516813"/>
    <w:rsid w:val="00516E87"/>
    <w:rsid w:val="00517F73"/>
    <w:rsid w:val="00520660"/>
    <w:rsid w:val="00520B1D"/>
    <w:rsid w:val="00522EFD"/>
    <w:rsid w:val="00524516"/>
    <w:rsid w:val="00526B62"/>
    <w:rsid w:val="00527E13"/>
    <w:rsid w:val="00530E11"/>
    <w:rsid w:val="005317C5"/>
    <w:rsid w:val="005319EC"/>
    <w:rsid w:val="00531A87"/>
    <w:rsid w:val="00532C60"/>
    <w:rsid w:val="005337CF"/>
    <w:rsid w:val="00533C8E"/>
    <w:rsid w:val="00533DE0"/>
    <w:rsid w:val="00534A54"/>
    <w:rsid w:val="00535022"/>
    <w:rsid w:val="00535CB1"/>
    <w:rsid w:val="005361B2"/>
    <w:rsid w:val="005364BE"/>
    <w:rsid w:val="005418E1"/>
    <w:rsid w:val="005424FC"/>
    <w:rsid w:val="00543BD7"/>
    <w:rsid w:val="0054480B"/>
    <w:rsid w:val="00545584"/>
    <w:rsid w:val="00547D61"/>
    <w:rsid w:val="00552CEF"/>
    <w:rsid w:val="00552E9A"/>
    <w:rsid w:val="005540AE"/>
    <w:rsid w:val="0055568E"/>
    <w:rsid w:val="00555F5C"/>
    <w:rsid w:val="005561EF"/>
    <w:rsid w:val="005572C9"/>
    <w:rsid w:val="00557AA1"/>
    <w:rsid w:val="0056031B"/>
    <w:rsid w:val="00562673"/>
    <w:rsid w:val="0056280B"/>
    <w:rsid w:val="00562895"/>
    <w:rsid w:val="00563760"/>
    <w:rsid w:val="0056399E"/>
    <w:rsid w:val="005646EC"/>
    <w:rsid w:val="00565115"/>
    <w:rsid w:val="00565474"/>
    <w:rsid w:val="005700F8"/>
    <w:rsid w:val="00570B24"/>
    <w:rsid w:val="00570D32"/>
    <w:rsid w:val="005721FE"/>
    <w:rsid w:val="005736D9"/>
    <w:rsid w:val="0057473C"/>
    <w:rsid w:val="00575302"/>
    <w:rsid w:val="0057584C"/>
    <w:rsid w:val="00575A1E"/>
    <w:rsid w:val="00575A90"/>
    <w:rsid w:val="00575B6F"/>
    <w:rsid w:val="00575F65"/>
    <w:rsid w:val="005769D7"/>
    <w:rsid w:val="00577B41"/>
    <w:rsid w:val="00577CE7"/>
    <w:rsid w:val="00580E19"/>
    <w:rsid w:val="00581B4C"/>
    <w:rsid w:val="00582825"/>
    <w:rsid w:val="00582F79"/>
    <w:rsid w:val="0058549C"/>
    <w:rsid w:val="00585FDF"/>
    <w:rsid w:val="0058679E"/>
    <w:rsid w:val="00586B2A"/>
    <w:rsid w:val="00591093"/>
    <w:rsid w:val="005910C3"/>
    <w:rsid w:val="00592D33"/>
    <w:rsid w:val="00593DE1"/>
    <w:rsid w:val="00593E37"/>
    <w:rsid w:val="00594D89"/>
    <w:rsid w:val="005955DB"/>
    <w:rsid w:val="005956DC"/>
    <w:rsid w:val="005957B5"/>
    <w:rsid w:val="00596317"/>
    <w:rsid w:val="005972D9"/>
    <w:rsid w:val="00597482"/>
    <w:rsid w:val="005A0403"/>
    <w:rsid w:val="005A05D9"/>
    <w:rsid w:val="005A162C"/>
    <w:rsid w:val="005A64FF"/>
    <w:rsid w:val="005A6CB0"/>
    <w:rsid w:val="005B16FE"/>
    <w:rsid w:val="005B381F"/>
    <w:rsid w:val="005B3E19"/>
    <w:rsid w:val="005B59A6"/>
    <w:rsid w:val="005B5A65"/>
    <w:rsid w:val="005B62C3"/>
    <w:rsid w:val="005B7EDF"/>
    <w:rsid w:val="005C0A3D"/>
    <w:rsid w:val="005C272D"/>
    <w:rsid w:val="005C3F05"/>
    <w:rsid w:val="005C41B9"/>
    <w:rsid w:val="005C65C2"/>
    <w:rsid w:val="005C7E25"/>
    <w:rsid w:val="005D0405"/>
    <w:rsid w:val="005D0529"/>
    <w:rsid w:val="005D0C9A"/>
    <w:rsid w:val="005D298D"/>
    <w:rsid w:val="005D29A5"/>
    <w:rsid w:val="005D305B"/>
    <w:rsid w:val="005D45AE"/>
    <w:rsid w:val="005D46F0"/>
    <w:rsid w:val="005D4CF3"/>
    <w:rsid w:val="005D4F70"/>
    <w:rsid w:val="005D5132"/>
    <w:rsid w:val="005D52F4"/>
    <w:rsid w:val="005D5A2D"/>
    <w:rsid w:val="005D5EAD"/>
    <w:rsid w:val="005D676F"/>
    <w:rsid w:val="005E1786"/>
    <w:rsid w:val="005E368D"/>
    <w:rsid w:val="005E4441"/>
    <w:rsid w:val="005E4788"/>
    <w:rsid w:val="005E4B71"/>
    <w:rsid w:val="005E5B23"/>
    <w:rsid w:val="005F03A0"/>
    <w:rsid w:val="005F25E6"/>
    <w:rsid w:val="005F3622"/>
    <w:rsid w:val="005F39E8"/>
    <w:rsid w:val="005F3AA5"/>
    <w:rsid w:val="005F41C4"/>
    <w:rsid w:val="005F488F"/>
    <w:rsid w:val="005F52A5"/>
    <w:rsid w:val="005F5F8F"/>
    <w:rsid w:val="005F746F"/>
    <w:rsid w:val="00600096"/>
    <w:rsid w:val="006000CE"/>
    <w:rsid w:val="00601AA3"/>
    <w:rsid w:val="00602E64"/>
    <w:rsid w:val="0060388D"/>
    <w:rsid w:val="00603D2B"/>
    <w:rsid w:val="00605358"/>
    <w:rsid w:val="00607816"/>
    <w:rsid w:val="00607E4F"/>
    <w:rsid w:val="00610C8E"/>
    <w:rsid w:val="00610ED9"/>
    <w:rsid w:val="00612C96"/>
    <w:rsid w:val="00613981"/>
    <w:rsid w:val="00614023"/>
    <w:rsid w:val="006151C6"/>
    <w:rsid w:val="006202C8"/>
    <w:rsid w:val="0062063C"/>
    <w:rsid w:val="00621474"/>
    <w:rsid w:val="00622733"/>
    <w:rsid w:val="00622C3D"/>
    <w:rsid w:val="006237E8"/>
    <w:rsid w:val="0062432B"/>
    <w:rsid w:val="00624509"/>
    <w:rsid w:val="00627C41"/>
    <w:rsid w:val="00627CA0"/>
    <w:rsid w:val="00630065"/>
    <w:rsid w:val="0063019B"/>
    <w:rsid w:val="00630500"/>
    <w:rsid w:val="00631396"/>
    <w:rsid w:val="00631BED"/>
    <w:rsid w:val="00632620"/>
    <w:rsid w:val="00633451"/>
    <w:rsid w:val="0063381C"/>
    <w:rsid w:val="0063775F"/>
    <w:rsid w:val="006400C4"/>
    <w:rsid w:val="00640123"/>
    <w:rsid w:val="006420A1"/>
    <w:rsid w:val="0064217D"/>
    <w:rsid w:val="00642638"/>
    <w:rsid w:val="00642A26"/>
    <w:rsid w:val="006444D3"/>
    <w:rsid w:val="00647C03"/>
    <w:rsid w:val="00647F48"/>
    <w:rsid w:val="00650143"/>
    <w:rsid w:val="00650A63"/>
    <w:rsid w:val="00654D6C"/>
    <w:rsid w:val="00655E02"/>
    <w:rsid w:val="006573F9"/>
    <w:rsid w:val="006575B1"/>
    <w:rsid w:val="006604D3"/>
    <w:rsid w:val="0066099C"/>
    <w:rsid w:val="00661272"/>
    <w:rsid w:val="006614E7"/>
    <w:rsid w:val="00662616"/>
    <w:rsid w:val="006627FD"/>
    <w:rsid w:val="00662C00"/>
    <w:rsid w:val="00662CF4"/>
    <w:rsid w:val="006631C5"/>
    <w:rsid w:val="00663F1C"/>
    <w:rsid w:val="006644B6"/>
    <w:rsid w:val="00665EE8"/>
    <w:rsid w:val="00666709"/>
    <w:rsid w:val="00672184"/>
    <w:rsid w:val="00674668"/>
    <w:rsid w:val="00676C04"/>
    <w:rsid w:val="0068375B"/>
    <w:rsid w:val="00683E50"/>
    <w:rsid w:val="00685865"/>
    <w:rsid w:val="00686310"/>
    <w:rsid w:val="006865AB"/>
    <w:rsid w:val="00686628"/>
    <w:rsid w:val="00686C9C"/>
    <w:rsid w:val="00686DC0"/>
    <w:rsid w:val="006870BC"/>
    <w:rsid w:val="006900EB"/>
    <w:rsid w:val="0069055B"/>
    <w:rsid w:val="006912EB"/>
    <w:rsid w:val="00692082"/>
    <w:rsid w:val="00692521"/>
    <w:rsid w:val="00692B97"/>
    <w:rsid w:val="00694DD7"/>
    <w:rsid w:val="006951F6"/>
    <w:rsid w:val="006954C6"/>
    <w:rsid w:val="006966DE"/>
    <w:rsid w:val="00696DF8"/>
    <w:rsid w:val="006975B5"/>
    <w:rsid w:val="00697AEB"/>
    <w:rsid w:val="006A2313"/>
    <w:rsid w:val="006A2425"/>
    <w:rsid w:val="006A3A71"/>
    <w:rsid w:val="006A3C0F"/>
    <w:rsid w:val="006A47FB"/>
    <w:rsid w:val="006A64B2"/>
    <w:rsid w:val="006A740F"/>
    <w:rsid w:val="006B1826"/>
    <w:rsid w:val="006B1AE4"/>
    <w:rsid w:val="006B1EF0"/>
    <w:rsid w:val="006B297B"/>
    <w:rsid w:val="006B2BE4"/>
    <w:rsid w:val="006B340B"/>
    <w:rsid w:val="006B4270"/>
    <w:rsid w:val="006B45FC"/>
    <w:rsid w:val="006B4F53"/>
    <w:rsid w:val="006B58AF"/>
    <w:rsid w:val="006B7D2B"/>
    <w:rsid w:val="006B7EC9"/>
    <w:rsid w:val="006C22EA"/>
    <w:rsid w:val="006C36DA"/>
    <w:rsid w:val="006C38E6"/>
    <w:rsid w:val="006C4A2D"/>
    <w:rsid w:val="006C577E"/>
    <w:rsid w:val="006C694A"/>
    <w:rsid w:val="006C6E13"/>
    <w:rsid w:val="006C6F6D"/>
    <w:rsid w:val="006C72F3"/>
    <w:rsid w:val="006C73DA"/>
    <w:rsid w:val="006D17A9"/>
    <w:rsid w:val="006D49D5"/>
    <w:rsid w:val="006D5025"/>
    <w:rsid w:val="006D506B"/>
    <w:rsid w:val="006D5127"/>
    <w:rsid w:val="006D6545"/>
    <w:rsid w:val="006D7312"/>
    <w:rsid w:val="006E12DC"/>
    <w:rsid w:val="006E329E"/>
    <w:rsid w:val="006E409A"/>
    <w:rsid w:val="006E7141"/>
    <w:rsid w:val="006F0C0C"/>
    <w:rsid w:val="006F2B9A"/>
    <w:rsid w:val="006F2BEC"/>
    <w:rsid w:val="006F3B35"/>
    <w:rsid w:val="006F3FAF"/>
    <w:rsid w:val="006F4685"/>
    <w:rsid w:val="006F4D9D"/>
    <w:rsid w:val="006F514E"/>
    <w:rsid w:val="006F5459"/>
    <w:rsid w:val="006F5E72"/>
    <w:rsid w:val="006F6C89"/>
    <w:rsid w:val="006F7987"/>
    <w:rsid w:val="00700B77"/>
    <w:rsid w:val="007011D8"/>
    <w:rsid w:val="00701944"/>
    <w:rsid w:val="00702C07"/>
    <w:rsid w:val="00702D7F"/>
    <w:rsid w:val="00703878"/>
    <w:rsid w:val="007045D2"/>
    <w:rsid w:val="00705048"/>
    <w:rsid w:val="00706667"/>
    <w:rsid w:val="007104E7"/>
    <w:rsid w:val="0071092B"/>
    <w:rsid w:val="00710C19"/>
    <w:rsid w:val="00711EC2"/>
    <w:rsid w:val="007130E9"/>
    <w:rsid w:val="007150D3"/>
    <w:rsid w:val="0071693F"/>
    <w:rsid w:val="00716F49"/>
    <w:rsid w:val="00720132"/>
    <w:rsid w:val="00720674"/>
    <w:rsid w:val="00720FD3"/>
    <w:rsid w:val="00721684"/>
    <w:rsid w:val="00722224"/>
    <w:rsid w:val="00722338"/>
    <w:rsid w:val="007224F3"/>
    <w:rsid w:val="00723BE9"/>
    <w:rsid w:val="00725DA1"/>
    <w:rsid w:val="0073097B"/>
    <w:rsid w:val="00732794"/>
    <w:rsid w:val="00732B6D"/>
    <w:rsid w:val="007336DE"/>
    <w:rsid w:val="00735918"/>
    <w:rsid w:val="007409BD"/>
    <w:rsid w:val="00742702"/>
    <w:rsid w:val="007443B8"/>
    <w:rsid w:val="00745775"/>
    <w:rsid w:val="00745EFB"/>
    <w:rsid w:val="0074616E"/>
    <w:rsid w:val="00750BA8"/>
    <w:rsid w:val="007513EA"/>
    <w:rsid w:val="00752522"/>
    <w:rsid w:val="00752728"/>
    <w:rsid w:val="00752831"/>
    <w:rsid w:val="007529C8"/>
    <w:rsid w:val="00753B24"/>
    <w:rsid w:val="007560FA"/>
    <w:rsid w:val="0075617E"/>
    <w:rsid w:val="00757A58"/>
    <w:rsid w:val="00757F9E"/>
    <w:rsid w:val="00762F3A"/>
    <w:rsid w:val="0076329F"/>
    <w:rsid w:val="0076380C"/>
    <w:rsid w:val="0076396E"/>
    <w:rsid w:val="00764416"/>
    <w:rsid w:val="00764A77"/>
    <w:rsid w:val="007669C7"/>
    <w:rsid w:val="007670F3"/>
    <w:rsid w:val="007677B5"/>
    <w:rsid w:val="007704FE"/>
    <w:rsid w:val="0077356D"/>
    <w:rsid w:val="0077383B"/>
    <w:rsid w:val="00773971"/>
    <w:rsid w:val="00773B02"/>
    <w:rsid w:val="007743EE"/>
    <w:rsid w:val="00777033"/>
    <w:rsid w:val="00777312"/>
    <w:rsid w:val="007801E7"/>
    <w:rsid w:val="0078032E"/>
    <w:rsid w:val="00780A3C"/>
    <w:rsid w:val="00780D92"/>
    <w:rsid w:val="00782DC8"/>
    <w:rsid w:val="00782FA8"/>
    <w:rsid w:val="00785425"/>
    <w:rsid w:val="00787104"/>
    <w:rsid w:val="00787D3E"/>
    <w:rsid w:val="007901BF"/>
    <w:rsid w:val="00790263"/>
    <w:rsid w:val="0079117A"/>
    <w:rsid w:val="0079135B"/>
    <w:rsid w:val="00791DF4"/>
    <w:rsid w:val="0079203A"/>
    <w:rsid w:val="00793DAE"/>
    <w:rsid w:val="007954BA"/>
    <w:rsid w:val="00795CD0"/>
    <w:rsid w:val="007974CF"/>
    <w:rsid w:val="00797501"/>
    <w:rsid w:val="007977C4"/>
    <w:rsid w:val="007A004E"/>
    <w:rsid w:val="007A18C7"/>
    <w:rsid w:val="007A1EE6"/>
    <w:rsid w:val="007A1F42"/>
    <w:rsid w:val="007A29AA"/>
    <w:rsid w:val="007A3C96"/>
    <w:rsid w:val="007A3EE8"/>
    <w:rsid w:val="007A4183"/>
    <w:rsid w:val="007A41A0"/>
    <w:rsid w:val="007A5170"/>
    <w:rsid w:val="007A6818"/>
    <w:rsid w:val="007A7DD1"/>
    <w:rsid w:val="007B045B"/>
    <w:rsid w:val="007B0FB1"/>
    <w:rsid w:val="007B1246"/>
    <w:rsid w:val="007B1514"/>
    <w:rsid w:val="007B1638"/>
    <w:rsid w:val="007B2026"/>
    <w:rsid w:val="007B2886"/>
    <w:rsid w:val="007B359D"/>
    <w:rsid w:val="007B384A"/>
    <w:rsid w:val="007B490F"/>
    <w:rsid w:val="007B5994"/>
    <w:rsid w:val="007B6252"/>
    <w:rsid w:val="007B747D"/>
    <w:rsid w:val="007B7A93"/>
    <w:rsid w:val="007C31AC"/>
    <w:rsid w:val="007C3C93"/>
    <w:rsid w:val="007C4B2D"/>
    <w:rsid w:val="007C5E7A"/>
    <w:rsid w:val="007C6775"/>
    <w:rsid w:val="007C75A2"/>
    <w:rsid w:val="007D093F"/>
    <w:rsid w:val="007D1272"/>
    <w:rsid w:val="007D1A06"/>
    <w:rsid w:val="007D201E"/>
    <w:rsid w:val="007D30AB"/>
    <w:rsid w:val="007D35FA"/>
    <w:rsid w:val="007D3D26"/>
    <w:rsid w:val="007D44E5"/>
    <w:rsid w:val="007D5604"/>
    <w:rsid w:val="007D7908"/>
    <w:rsid w:val="007D7BA1"/>
    <w:rsid w:val="007E1545"/>
    <w:rsid w:val="007E1FB0"/>
    <w:rsid w:val="007E38E6"/>
    <w:rsid w:val="007E52FE"/>
    <w:rsid w:val="007E5998"/>
    <w:rsid w:val="007F02E4"/>
    <w:rsid w:val="007F096A"/>
    <w:rsid w:val="007F21FC"/>
    <w:rsid w:val="007F632A"/>
    <w:rsid w:val="007F7A03"/>
    <w:rsid w:val="00800C5A"/>
    <w:rsid w:val="00800C5F"/>
    <w:rsid w:val="00801F37"/>
    <w:rsid w:val="00803539"/>
    <w:rsid w:val="00803B00"/>
    <w:rsid w:val="00805B91"/>
    <w:rsid w:val="008071C3"/>
    <w:rsid w:val="0080754E"/>
    <w:rsid w:val="00807A46"/>
    <w:rsid w:val="00811020"/>
    <w:rsid w:val="0081162A"/>
    <w:rsid w:val="00811D8F"/>
    <w:rsid w:val="00811F8B"/>
    <w:rsid w:val="00812F22"/>
    <w:rsid w:val="00813FD6"/>
    <w:rsid w:val="00816EA0"/>
    <w:rsid w:val="008174C1"/>
    <w:rsid w:val="00817C11"/>
    <w:rsid w:val="0082134D"/>
    <w:rsid w:val="008218FF"/>
    <w:rsid w:val="0082200B"/>
    <w:rsid w:val="0082236D"/>
    <w:rsid w:val="00823B93"/>
    <w:rsid w:val="008244D4"/>
    <w:rsid w:val="008245D7"/>
    <w:rsid w:val="00824F9C"/>
    <w:rsid w:val="008253E9"/>
    <w:rsid w:val="00827B01"/>
    <w:rsid w:val="00830886"/>
    <w:rsid w:val="0083151F"/>
    <w:rsid w:val="00832A44"/>
    <w:rsid w:val="008334B8"/>
    <w:rsid w:val="00833D05"/>
    <w:rsid w:val="00833E7A"/>
    <w:rsid w:val="00834A18"/>
    <w:rsid w:val="008355B3"/>
    <w:rsid w:val="00835EB8"/>
    <w:rsid w:val="00836B39"/>
    <w:rsid w:val="00836E82"/>
    <w:rsid w:val="00836EFD"/>
    <w:rsid w:val="008403D3"/>
    <w:rsid w:val="00840B04"/>
    <w:rsid w:val="00840BCC"/>
    <w:rsid w:val="00841FB4"/>
    <w:rsid w:val="008446BA"/>
    <w:rsid w:val="00845734"/>
    <w:rsid w:val="00845CC4"/>
    <w:rsid w:val="00846038"/>
    <w:rsid w:val="00846A5B"/>
    <w:rsid w:val="00846BE5"/>
    <w:rsid w:val="00847794"/>
    <w:rsid w:val="0085082D"/>
    <w:rsid w:val="00850B94"/>
    <w:rsid w:val="00850C80"/>
    <w:rsid w:val="0085102C"/>
    <w:rsid w:val="008527BF"/>
    <w:rsid w:val="0085482A"/>
    <w:rsid w:val="00854F0E"/>
    <w:rsid w:val="00856332"/>
    <w:rsid w:val="008568FA"/>
    <w:rsid w:val="00857DD6"/>
    <w:rsid w:val="00861269"/>
    <w:rsid w:val="00862420"/>
    <w:rsid w:val="00863219"/>
    <w:rsid w:val="00863A83"/>
    <w:rsid w:val="008649AA"/>
    <w:rsid w:val="00866957"/>
    <w:rsid w:val="00867C51"/>
    <w:rsid w:val="0087105F"/>
    <w:rsid w:val="0087114E"/>
    <w:rsid w:val="0087121D"/>
    <w:rsid w:val="00871232"/>
    <w:rsid w:val="00873825"/>
    <w:rsid w:val="008749C7"/>
    <w:rsid w:val="008755F9"/>
    <w:rsid w:val="00875CAF"/>
    <w:rsid w:val="008766AE"/>
    <w:rsid w:val="008766C1"/>
    <w:rsid w:val="008766FE"/>
    <w:rsid w:val="008779EE"/>
    <w:rsid w:val="00877BFD"/>
    <w:rsid w:val="00881D2E"/>
    <w:rsid w:val="0088233F"/>
    <w:rsid w:val="00882E75"/>
    <w:rsid w:val="00883858"/>
    <w:rsid w:val="008853E6"/>
    <w:rsid w:val="00885460"/>
    <w:rsid w:val="0088639F"/>
    <w:rsid w:val="008872C1"/>
    <w:rsid w:val="008872F4"/>
    <w:rsid w:val="00887B98"/>
    <w:rsid w:val="00890368"/>
    <w:rsid w:val="00890F87"/>
    <w:rsid w:val="00895B9E"/>
    <w:rsid w:val="00897560"/>
    <w:rsid w:val="008A1327"/>
    <w:rsid w:val="008A289F"/>
    <w:rsid w:val="008A4F5E"/>
    <w:rsid w:val="008A52B4"/>
    <w:rsid w:val="008A6B6A"/>
    <w:rsid w:val="008A739C"/>
    <w:rsid w:val="008B0C91"/>
    <w:rsid w:val="008B1A5F"/>
    <w:rsid w:val="008B2330"/>
    <w:rsid w:val="008B2DAF"/>
    <w:rsid w:val="008B4114"/>
    <w:rsid w:val="008B4311"/>
    <w:rsid w:val="008B5213"/>
    <w:rsid w:val="008B5AD3"/>
    <w:rsid w:val="008B5B6B"/>
    <w:rsid w:val="008B622E"/>
    <w:rsid w:val="008B6FA3"/>
    <w:rsid w:val="008B7A51"/>
    <w:rsid w:val="008B7B53"/>
    <w:rsid w:val="008B7DD3"/>
    <w:rsid w:val="008C0F97"/>
    <w:rsid w:val="008C3FBA"/>
    <w:rsid w:val="008C4D16"/>
    <w:rsid w:val="008C7645"/>
    <w:rsid w:val="008D3058"/>
    <w:rsid w:val="008D34E1"/>
    <w:rsid w:val="008D4B39"/>
    <w:rsid w:val="008D5211"/>
    <w:rsid w:val="008D5A86"/>
    <w:rsid w:val="008D710C"/>
    <w:rsid w:val="008E123B"/>
    <w:rsid w:val="008E1A76"/>
    <w:rsid w:val="008E4ACF"/>
    <w:rsid w:val="008E5EE2"/>
    <w:rsid w:val="008E60D5"/>
    <w:rsid w:val="008E6A1A"/>
    <w:rsid w:val="008F1055"/>
    <w:rsid w:val="008F166B"/>
    <w:rsid w:val="008F25CD"/>
    <w:rsid w:val="008F2B29"/>
    <w:rsid w:val="008F33D1"/>
    <w:rsid w:val="008F3A04"/>
    <w:rsid w:val="008F3DE9"/>
    <w:rsid w:val="008F449C"/>
    <w:rsid w:val="008F6890"/>
    <w:rsid w:val="008F694B"/>
    <w:rsid w:val="008F6E63"/>
    <w:rsid w:val="008F72E5"/>
    <w:rsid w:val="008F77A6"/>
    <w:rsid w:val="009010B6"/>
    <w:rsid w:val="009011FE"/>
    <w:rsid w:val="00903431"/>
    <w:rsid w:val="0090389F"/>
    <w:rsid w:val="009039BB"/>
    <w:rsid w:val="00903EFD"/>
    <w:rsid w:val="00904737"/>
    <w:rsid w:val="00904772"/>
    <w:rsid w:val="00905413"/>
    <w:rsid w:val="00907869"/>
    <w:rsid w:val="00907B44"/>
    <w:rsid w:val="009105A6"/>
    <w:rsid w:val="009117D8"/>
    <w:rsid w:val="00914DD1"/>
    <w:rsid w:val="00914F9B"/>
    <w:rsid w:val="009233EB"/>
    <w:rsid w:val="009260D4"/>
    <w:rsid w:val="009261A5"/>
    <w:rsid w:val="00926286"/>
    <w:rsid w:val="009272A2"/>
    <w:rsid w:val="009273AA"/>
    <w:rsid w:val="00932D3C"/>
    <w:rsid w:val="0093625A"/>
    <w:rsid w:val="009362B7"/>
    <w:rsid w:val="00936706"/>
    <w:rsid w:val="009367A1"/>
    <w:rsid w:val="0094295A"/>
    <w:rsid w:val="00943459"/>
    <w:rsid w:val="00943FF1"/>
    <w:rsid w:val="009455AA"/>
    <w:rsid w:val="00945C15"/>
    <w:rsid w:val="009500FD"/>
    <w:rsid w:val="00950EE2"/>
    <w:rsid w:val="00950F99"/>
    <w:rsid w:val="00951376"/>
    <w:rsid w:val="00952C61"/>
    <w:rsid w:val="00954827"/>
    <w:rsid w:val="00955498"/>
    <w:rsid w:val="00956B43"/>
    <w:rsid w:val="00956BAF"/>
    <w:rsid w:val="00957EC1"/>
    <w:rsid w:val="0096116D"/>
    <w:rsid w:val="00962503"/>
    <w:rsid w:val="00963056"/>
    <w:rsid w:val="00964685"/>
    <w:rsid w:val="00967516"/>
    <w:rsid w:val="00971A4E"/>
    <w:rsid w:val="00974D7B"/>
    <w:rsid w:val="00975240"/>
    <w:rsid w:val="00975852"/>
    <w:rsid w:val="00975D6D"/>
    <w:rsid w:val="00980309"/>
    <w:rsid w:val="00980633"/>
    <w:rsid w:val="00980FC5"/>
    <w:rsid w:val="009819AC"/>
    <w:rsid w:val="00982459"/>
    <w:rsid w:val="00982E19"/>
    <w:rsid w:val="00986113"/>
    <w:rsid w:val="00987455"/>
    <w:rsid w:val="00987681"/>
    <w:rsid w:val="0099062A"/>
    <w:rsid w:val="009907C6"/>
    <w:rsid w:val="009928D4"/>
    <w:rsid w:val="00993388"/>
    <w:rsid w:val="00996331"/>
    <w:rsid w:val="00996A46"/>
    <w:rsid w:val="009A0856"/>
    <w:rsid w:val="009A16F3"/>
    <w:rsid w:val="009A186C"/>
    <w:rsid w:val="009A218A"/>
    <w:rsid w:val="009A3CDE"/>
    <w:rsid w:val="009A42B3"/>
    <w:rsid w:val="009A43D5"/>
    <w:rsid w:val="009A50B2"/>
    <w:rsid w:val="009A54A0"/>
    <w:rsid w:val="009A54A8"/>
    <w:rsid w:val="009B0113"/>
    <w:rsid w:val="009B0B57"/>
    <w:rsid w:val="009B1245"/>
    <w:rsid w:val="009B14D8"/>
    <w:rsid w:val="009B295A"/>
    <w:rsid w:val="009B2FB7"/>
    <w:rsid w:val="009B3081"/>
    <w:rsid w:val="009B3B67"/>
    <w:rsid w:val="009B42D0"/>
    <w:rsid w:val="009B42EF"/>
    <w:rsid w:val="009B433D"/>
    <w:rsid w:val="009B5723"/>
    <w:rsid w:val="009B6D38"/>
    <w:rsid w:val="009B6DE3"/>
    <w:rsid w:val="009B6EC7"/>
    <w:rsid w:val="009B7BB9"/>
    <w:rsid w:val="009B7DB7"/>
    <w:rsid w:val="009C0B2E"/>
    <w:rsid w:val="009C2B92"/>
    <w:rsid w:val="009C365F"/>
    <w:rsid w:val="009C4B64"/>
    <w:rsid w:val="009C6D03"/>
    <w:rsid w:val="009C6D39"/>
    <w:rsid w:val="009C7EDA"/>
    <w:rsid w:val="009D07D4"/>
    <w:rsid w:val="009D0A3F"/>
    <w:rsid w:val="009D12AF"/>
    <w:rsid w:val="009D1A76"/>
    <w:rsid w:val="009D1B52"/>
    <w:rsid w:val="009D1F00"/>
    <w:rsid w:val="009D2AE2"/>
    <w:rsid w:val="009D3003"/>
    <w:rsid w:val="009D4B58"/>
    <w:rsid w:val="009D52D0"/>
    <w:rsid w:val="009D6085"/>
    <w:rsid w:val="009D6A26"/>
    <w:rsid w:val="009E06DA"/>
    <w:rsid w:val="009E1A4F"/>
    <w:rsid w:val="009E3657"/>
    <w:rsid w:val="009E3EBA"/>
    <w:rsid w:val="009E47CB"/>
    <w:rsid w:val="009E5C61"/>
    <w:rsid w:val="009E653D"/>
    <w:rsid w:val="009E6E4A"/>
    <w:rsid w:val="009F1977"/>
    <w:rsid w:val="009F198E"/>
    <w:rsid w:val="009F3006"/>
    <w:rsid w:val="009F31E5"/>
    <w:rsid w:val="009F5322"/>
    <w:rsid w:val="009F567A"/>
    <w:rsid w:val="009F59BB"/>
    <w:rsid w:val="009F608E"/>
    <w:rsid w:val="009F7C60"/>
    <w:rsid w:val="00A019A4"/>
    <w:rsid w:val="00A0290B"/>
    <w:rsid w:val="00A05407"/>
    <w:rsid w:val="00A069E7"/>
    <w:rsid w:val="00A078C6"/>
    <w:rsid w:val="00A10069"/>
    <w:rsid w:val="00A110B9"/>
    <w:rsid w:val="00A11159"/>
    <w:rsid w:val="00A11276"/>
    <w:rsid w:val="00A114D9"/>
    <w:rsid w:val="00A11ACE"/>
    <w:rsid w:val="00A11BC9"/>
    <w:rsid w:val="00A11CA1"/>
    <w:rsid w:val="00A11D38"/>
    <w:rsid w:val="00A12958"/>
    <w:rsid w:val="00A1351F"/>
    <w:rsid w:val="00A15718"/>
    <w:rsid w:val="00A157A3"/>
    <w:rsid w:val="00A1608A"/>
    <w:rsid w:val="00A17241"/>
    <w:rsid w:val="00A17707"/>
    <w:rsid w:val="00A17830"/>
    <w:rsid w:val="00A2028E"/>
    <w:rsid w:val="00A20FD2"/>
    <w:rsid w:val="00A2127F"/>
    <w:rsid w:val="00A253B3"/>
    <w:rsid w:val="00A258F1"/>
    <w:rsid w:val="00A26559"/>
    <w:rsid w:val="00A30F0E"/>
    <w:rsid w:val="00A313D3"/>
    <w:rsid w:val="00A31B41"/>
    <w:rsid w:val="00A33E8F"/>
    <w:rsid w:val="00A35104"/>
    <w:rsid w:val="00A35EA6"/>
    <w:rsid w:val="00A36930"/>
    <w:rsid w:val="00A36FC1"/>
    <w:rsid w:val="00A37C0E"/>
    <w:rsid w:val="00A41443"/>
    <w:rsid w:val="00A42790"/>
    <w:rsid w:val="00A42BF4"/>
    <w:rsid w:val="00A43113"/>
    <w:rsid w:val="00A43F37"/>
    <w:rsid w:val="00A45136"/>
    <w:rsid w:val="00A461E4"/>
    <w:rsid w:val="00A47634"/>
    <w:rsid w:val="00A51AC0"/>
    <w:rsid w:val="00A51D34"/>
    <w:rsid w:val="00A5294B"/>
    <w:rsid w:val="00A53590"/>
    <w:rsid w:val="00A5385D"/>
    <w:rsid w:val="00A54277"/>
    <w:rsid w:val="00A5472B"/>
    <w:rsid w:val="00A55237"/>
    <w:rsid w:val="00A55516"/>
    <w:rsid w:val="00A55E09"/>
    <w:rsid w:val="00A5627F"/>
    <w:rsid w:val="00A566FE"/>
    <w:rsid w:val="00A57325"/>
    <w:rsid w:val="00A57596"/>
    <w:rsid w:val="00A60CA4"/>
    <w:rsid w:val="00A60CBA"/>
    <w:rsid w:val="00A6205E"/>
    <w:rsid w:val="00A636CB"/>
    <w:rsid w:val="00A6525B"/>
    <w:rsid w:val="00A65473"/>
    <w:rsid w:val="00A66B50"/>
    <w:rsid w:val="00A675D1"/>
    <w:rsid w:val="00A705A3"/>
    <w:rsid w:val="00A70C84"/>
    <w:rsid w:val="00A71673"/>
    <w:rsid w:val="00A7334B"/>
    <w:rsid w:val="00A75576"/>
    <w:rsid w:val="00A75ED2"/>
    <w:rsid w:val="00A81D0D"/>
    <w:rsid w:val="00A82472"/>
    <w:rsid w:val="00A8362F"/>
    <w:rsid w:val="00A83684"/>
    <w:rsid w:val="00A8448E"/>
    <w:rsid w:val="00A844C7"/>
    <w:rsid w:val="00A84E7C"/>
    <w:rsid w:val="00A91CEF"/>
    <w:rsid w:val="00A92DB9"/>
    <w:rsid w:val="00A9671E"/>
    <w:rsid w:val="00A97311"/>
    <w:rsid w:val="00A97791"/>
    <w:rsid w:val="00AA0419"/>
    <w:rsid w:val="00AA0959"/>
    <w:rsid w:val="00AA2CA3"/>
    <w:rsid w:val="00AA3FC7"/>
    <w:rsid w:val="00AA4E8E"/>
    <w:rsid w:val="00AA5C40"/>
    <w:rsid w:val="00AA5DE5"/>
    <w:rsid w:val="00AB01A2"/>
    <w:rsid w:val="00AB0735"/>
    <w:rsid w:val="00AB0CF2"/>
    <w:rsid w:val="00AB0FA7"/>
    <w:rsid w:val="00AB35C9"/>
    <w:rsid w:val="00AB41B5"/>
    <w:rsid w:val="00AB593D"/>
    <w:rsid w:val="00AB5F99"/>
    <w:rsid w:val="00AB7E9C"/>
    <w:rsid w:val="00AB7EE4"/>
    <w:rsid w:val="00AC080C"/>
    <w:rsid w:val="00AC08A5"/>
    <w:rsid w:val="00AC16CF"/>
    <w:rsid w:val="00AC21EA"/>
    <w:rsid w:val="00AC2ABE"/>
    <w:rsid w:val="00AC2F1C"/>
    <w:rsid w:val="00AC6050"/>
    <w:rsid w:val="00AC7347"/>
    <w:rsid w:val="00AC76EE"/>
    <w:rsid w:val="00AD3011"/>
    <w:rsid w:val="00AD379A"/>
    <w:rsid w:val="00AD3EF0"/>
    <w:rsid w:val="00AD414D"/>
    <w:rsid w:val="00AD450E"/>
    <w:rsid w:val="00AD4D99"/>
    <w:rsid w:val="00AD5597"/>
    <w:rsid w:val="00AD6541"/>
    <w:rsid w:val="00AD68A2"/>
    <w:rsid w:val="00AD7827"/>
    <w:rsid w:val="00AE1563"/>
    <w:rsid w:val="00AE34DA"/>
    <w:rsid w:val="00AE3E36"/>
    <w:rsid w:val="00AE49E6"/>
    <w:rsid w:val="00AE4E64"/>
    <w:rsid w:val="00AE558F"/>
    <w:rsid w:val="00AE5BD2"/>
    <w:rsid w:val="00AE5CBB"/>
    <w:rsid w:val="00AF16D1"/>
    <w:rsid w:val="00AF295E"/>
    <w:rsid w:val="00AF34D0"/>
    <w:rsid w:val="00AF559E"/>
    <w:rsid w:val="00AF6069"/>
    <w:rsid w:val="00AF70AA"/>
    <w:rsid w:val="00AF7D62"/>
    <w:rsid w:val="00AF7E76"/>
    <w:rsid w:val="00B00232"/>
    <w:rsid w:val="00B00438"/>
    <w:rsid w:val="00B00DF9"/>
    <w:rsid w:val="00B0286E"/>
    <w:rsid w:val="00B0575D"/>
    <w:rsid w:val="00B058B8"/>
    <w:rsid w:val="00B06317"/>
    <w:rsid w:val="00B074B6"/>
    <w:rsid w:val="00B103F5"/>
    <w:rsid w:val="00B12175"/>
    <w:rsid w:val="00B1277A"/>
    <w:rsid w:val="00B1330C"/>
    <w:rsid w:val="00B13A2D"/>
    <w:rsid w:val="00B13A4A"/>
    <w:rsid w:val="00B140F0"/>
    <w:rsid w:val="00B14947"/>
    <w:rsid w:val="00B16CAD"/>
    <w:rsid w:val="00B16F94"/>
    <w:rsid w:val="00B17DB2"/>
    <w:rsid w:val="00B20DEA"/>
    <w:rsid w:val="00B2150A"/>
    <w:rsid w:val="00B21DA4"/>
    <w:rsid w:val="00B21FF2"/>
    <w:rsid w:val="00B2408A"/>
    <w:rsid w:val="00B265EC"/>
    <w:rsid w:val="00B26D02"/>
    <w:rsid w:val="00B27A49"/>
    <w:rsid w:val="00B27BE3"/>
    <w:rsid w:val="00B31B92"/>
    <w:rsid w:val="00B32212"/>
    <w:rsid w:val="00B32980"/>
    <w:rsid w:val="00B32DD3"/>
    <w:rsid w:val="00B34831"/>
    <w:rsid w:val="00B34C96"/>
    <w:rsid w:val="00B369FF"/>
    <w:rsid w:val="00B36C04"/>
    <w:rsid w:val="00B40338"/>
    <w:rsid w:val="00B41113"/>
    <w:rsid w:val="00B423F1"/>
    <w:rsid w:val="00B42D7C"/>
    <w:rsid w:val="00B45E5D"/>
    <w:rsid w:val="00B47514"/>
    <w:rsid w:val="00B51B7E"/>
    <w:rsid w:val="00B5269B"/>
    <w:rsid w:val="00B54DA5"/>
    <w:rsid w:val="00B566A6"/>
    <w:rsid w:val="00B5679D"/>
    <w:rsid w:val="00B5727A"/>
    <w:rsid w:val="00B577D1"/>
    <w:rsid w:val="00B63364"/>
    <w:rsid w:val="00B6568E"/>
    <w:rsid w:val="00B665D4"/>
    <w:rsid w:val="00B71E49"/>
    <w:rsid w:val="00B72F41"/>
    <w:rsid w:val="00B7335A"/>
    <w:rsid w:val="00B7361B"/>
    <w:rsid w:val="00B759CD"/>
    <w:rsid w:val="00B7690E"/>
    <w:rsid w:val="00B80339"/>
    <w:rsid w:val="00B80C2A"/>
    <w:rsid w:val="00B821C9"/>
    <w:rsid w:val="00B8315E"/>
    <w:rsid w:val="00B83279"/>
    <w:rsid w:val="00B84579"/>
    <w:rsid w:val="00B851E5"/>
    <w:rsid w:val="00B853BB"/>
    <w:rsid w:val="00B861AC"/>
    <w:rsid w:val="00B87262"/>
    <w:rsid w:val="00B87962"/>
    <w:rsid w:val="00B87EE8"/>
    <w:rsid w:val="00B90D34"/>
    <w:rsid w:val="00B91633"/>
    <w:rsid w:val="00B92737"/>
    <w:rsid w:val="00B92BC0"/>
    <w:rsid w:val="00B931BB"/>
    <w:rsid w:val="00B943B1"/>
    <w:rsid w:val="00B94622"/>
    <w:rsid w:val="00B953A4"/>
    <w:rsid w:val="00BA0D08"/>
    <w:rsid w:val="00BA19AE"/>
    <w:rsid w:val="00BA3ABD"/>
    <w:rsid w:val="00BA4D07"/>
    <w:rsid w:val="00BA57DD"/>
    <w:rsid w:val="00BA60EA"/>
    <w:rsid w:val="00BA6566"/>
    <w:rsid w:val="00BA6E91"/>
    <w:rsid w:val="00BB1BDB"/>
    <w:rsid w:val="00BB1EFC"/>
    <w:rsid w:val="00BB20BA"/>
    <w:rsid w:val="00BB20DA"/>
    <w:rsid w:val="00BB3622"/>
    <w:rsid w:val="00BB3F48"/>
    <w:rsid w:val="00BB4252"/>
    <w:rsid w:val="00BB4CE5"/>
    <w:rsid w:val="00BB6F2F"/>
    <w:rsid w:val="00BB733B"/>
    <w:rsid w:val="00BB79ED"/>
    <w:rsid w:val="00BB7B68"/>
    <w:rsid w:val="00BC0FE3"/>
    <w:rsid w:val="00BC2462"/>
    <w:rsid w:val="00BC2C56"/>
    <w:rsid w:val="00BC350F"/>
    <w:rsid w:val="00BC3BA5"/>
    <w:rsid w:val="00BC4F00"/>
    <w:rsid w:val="00BC500A"/>
    <w:rsid w:val="00BC67CD"/>
    <w:rsid w:val="00BC7256"/>
    <w:rsid w:val="00BD1C52"/>
    <w:rsid w:val="00BD385E"/>
    <w:rsid w:val="00BD42E7"/>
    <w:rsid w:val="00BD5B2A"/>
    <w:rsid w:val="00BD737B"/>
    <w:rsid w:val="00BD7AAE"/>
    <w:rsid w:val="00BD7B2E"/>
    <w:rsid w:val="00BE0C8C"/>
    <w:rsid w:val="00BE1268"/>
    <w:rsid w:val="00BE3144"/>
    <w:rsid w:val="00BE3A6C"/>
    <w:rsid w:val="00BE4326"/>
    <w:rsid w:val="00BE50E1"/>
    <w:rsid w:val="00BE7179"/>
    <w:rsid w:val="00BE78EE"/>
    <w:rsid w:val="00BF0145"/>
    <w:rsid w:val="00BF0BC9"/>
    <w:rsid w:val="00BF0EFB"/>
    <w:rsid w:val="00BF0FC0"/>
    <w:rsid w:val="00BF3F88"/>
    <w:rsid w:val="00BF5485"/>
    <w:rsid w:val="00BF6F19"/>
    <w:rsid w:val="00BF70C2"/>
    <w:rsid w:val="00BF789C"/>
    <w:rsid w:val="00C0044B"/>
    <w:rsid w:val="00C0054D"/>
    <w:rsid w:val="00C02619"/>
    <w:rsid w:val="00C02E07"/>
    <w:rsid w:val="00C058C4"/>
    <w:rsid w:val="00C05C3D"/>
    <w:rsid w:val="00C05D33"/>
    <w:rsid w:val="00C06404"/>
    <w:rsid w:val="00C06551"/>
    <w:rsid w:val="00C10007"/>
    <w:rsid w:val="00C11E51"/>
    <w:rsid w:val="00C123D7"/>
    <w:rsid w:val="00C127FF"/>
    <w:rsid w:val="00C1360F"/>
    <w:rsid w:val="00C14212"/>
    <w:rsid w:val="00C158D0"/>
    <w:rsid w:val="00C16374"/>
    <w:rsid w:val="00C173D1"/>
    <w:rsid w:val="00C17DBF"/>
    <w:rsid w:val="00C2104D"/>
    <w:rsid w:val="00C21C0A"/>
    <w:rsid w:val="00C21E3B"/>
    <w:rsid w:val="00C23CD9"/>
    <w:rsid w:val="00C24074"/>
    <w:rsid w:val="00C25754"/>
    <w:rsid w:val="00C25F20"/>
    <w:rsid w:val="00C2625E"/>
    <w:rsid w:val="00C273BE"/>
    <w:rsid w:val="00C27812"/>
    <w:rsid w:val="00C30705"/>
    <w:rsid w:val="00C315D3"/>
    <w:rsid w:val="00C32DF0"/>
    <w:rsid w:val="00C33A38"/>
    <w:rsid w:val="00C362CA"/>
    <w:rsid w:val="00C36A87"/>
    <w:rsid w:val="00C37443"/>
    <w:rsid w:val="00C40621"/>
    <w:rsid w:val="00C40937"/>
    <w:rsid w:val="00C412CD"/>
    <w:rsid w:val="00C42350"/>
    <w:rsid w:val="00C42E50"/>
    <w:rsid w:val="00C431D6"/>
    <w:rsid w:val="00C43513"/>
    <w:rsid w:val="00C43C68"/>
    <w:rsid w:val="00C445C9"/>
    <w:rsid w:val="00C44F2B"/>
    <w:rsid w:val="00C45F22"/>
    <w:rsid w:val="00C4677F"/>
    <w:rsid w:val="00C474AA"/>
    <w:rsid w:val="00C50A86"/>
    <w:rsid w:val="00C51D3E"/>
    <w:rsid w:val="00C53224"/>
    <w:rsid w:val="00C5421F"/>
    <w:rsid w:val="00C54747"/>
    <w:rsid w:val="00C559A8"/>
    <w:rsid w:val="00C56330"/>
    <w:rsid w:val="00C57338"/>
    <w:rsid w:val="00C576BC"/>
    <w:rsid w:val="00C607E7"/>
    <w:rsid w:val="00C60909"/>
    <w:rsid w:val="00C61058"/>
    <w:rsid w:val="00C63025"/>
    <w:rsid w:val="00C63A72"/>
    <w:rsid w:val="00C6504D"/>
    <w:rsid w:val="00C665FF"/>
    <w:rsid w:val="00C66761"/>
    <w:rsid w:val="00C668C3"/>
    <w:rsid w:val="00C675E8"/>
    <w:rsid w:val="00C70624"/>
    <w:rsid w:val="00C70D87"/>
    <w:rsid w:val="00C71662"/>
    <w:rsid w:val="00C71E3D"/>
    <w:rsid w:val="00C722B5"/>
    <w:rsid w:val="00C73C0B"/>
    <w:rsid w:val="00C74BD7"/>
    <w:rsid w:val="00C74BFB"/>
    <w:rsid w:val="00C758A7"/>
    <w:rsid w:val="00C758E0"/>
    <w:rsid w:val="00C7673F"/>
    <w:rsid w:val="00C7798B"/>
    <w:rsid w:val="00C81795"/>
    <w:rsid w:val="00C81A5A"/>
    <w:rsid w:val="00C81FBF"/>
    <w:rsid w:val="00C821C5"/>
    <w:rsid w:val="00C86220"/>
    <w:rsid w:val="00C8719C"/>
    <w:rsid w:val="00C90694"/>
    <w:rsid w:val="00C91BA2"/>
    <w:rsid w:val="00C93F02"/>
    <w:rsid w:val="00C943BA"/>
    <w:rsid w:val="00C950F0"/>
    <w:rsid w:val="00C95279"/>
    <w:rsid w:val="00C953B9"/>
    <w:rsid w:val="00C957C6"/>
    <w:rsid w:val="00C960D2"/>
    <w:rsid w:val="00C96313"/>
    <w:rsid w:val="00C9664D"/>
    <w:rsid w:val="00C97A68"/>
    <w:rsid w:val="00C97CAC"/>
    <w:rsid w:val="00C97D6C"/>
    <w:rsid w:val="00CA1417"/>
    <w:rsid w:val="00CA2110"/>
    <w:rsid w:val="00CA2C0F"/>
    <w:rsid w:val="00CA2FAD"/>
    <w:rsid w:val="00CA3373"/>
    <w:rsid w:val="00CA4524"/>
    <w:rsid w:val="00CA79E2"/>
    <w:rsid w:val="00CA7C11"/>
    <w:rsid w:val="00CA7C98"/>
    <w:rsid w:val="00CB08BF"/>
    <w:rsid w:val="00CB08CC"/>
    <w:rsid w:val="00CB0A33"/>
    <w:rsid w:val="00CB200D"/>
    <w:rsid w:val="00CB310D"/>
    <w:rsid w:val="00CB3B9B"/>
    <w:rsid w:val="00CB5B4D"/>
    <w:rsid w:val="00CB6459"/>
    <w:rsid w:val="00CB755B"/>
    <w:rsid w:val="00CC22BD"/>
    <w:rsid w:val="00CC2D49"/>
    <w:rsid w:val="00CC306F"/>
    <w:rsid w:val="00CC328F"/>
    <w:rsid w:val="00CC484B"/>
    <w:rsid w:val="00CC5E62"/>
    <w:rsid w:val="00CC69E2"/>
    <w:rsid w:val="00CC6E31"/>
    <w:rsid w:val="00CC788E"/>
    <w:rsid w:val="00CD062D"/>
    <w:rsid w:val="00CD2365"/>
    <w:rsid w:val="00CD2911"/>
    <w:rsid w:val="00CD2C32"/>
    <w:rsid w:val="00CD45C2"/>
    <w:rsid w:val="00CD6606"/>
    <w:rsid w:val="00CD7448"/>
    <w:rsid w:val="00CD779F"/>
    <w:rsid w:val="00CD7876"/>
    <w:rsid w:val="00CD791D"/>
    <w:rsid w:val="00CE0724"/>
    <w:rsid w:val="00CE106A"/>
    <w:rsid w:val="00CE177A"/>
    <w:rsid w:val="00CE41F7"/>
    <w:rsid w:val="00CE44E4"/>
    <w:rsid w:val="00CE5578"/>
    <w:rsid w:val="00CE56ED"/>
    <w:rsid w:val="00CE5E56"/>
    <w:rsid w:val="00CE5EAA"/>
    <w:rsid w:val="00CE637E"/>
    <w:rsid w:val="00CE783F"/>
    <w:rsid w:val="00CF1B98"/>
    <w:rsid w:val="00CF212A"/>
    <w:rsid w:val="00CF2244"/>
    <w:rsid w:val="00CF2FBA"/>
    <w:rsid w:val="00CF3F8F"/>
    <w:rsid w:val="00CF41CB"/>
    <w:rsid w:val="00CF41D0"/>
    <w:rsid w:val="00CF4910"/>
    <w:rsid w:val="00CF63C5"/>
    <w:rsid w:val="00CF6DBD"/>
    <w:rsid w:val="00D007BC"/>
    <w:rsid w:val="00D02215"/>
    <w:rsid w:val="00D02343"/>
    <w:rsid w:val="00D0382E"/>
    <w:rsid w:val="00D03872"/>
    <w:rsid w:val="00D03980"/>
    <w:rsid w:val="00D04426"/>
    <w:rsid w:val="00D05FA5"/>
    <w:rsid w:val="00D06435"/>
    <w:rsid w:val="00D07112"/>
    <w:rsid w:val="00D10117"/>
    <w:rsid w:val="00D10C20"/>
    <w:rsid w:val="00D113AB"/>
    <w:rsid w:val="00D118E3"/>
    <w:rsid w:val="00D11F89"/>
    <w:rsid w:val="00D12B6D"/>
    <w:rsid w:val="00D13B5F"/>
    <w:rsid w:val="00D15644"/>
    <w:rsid w:val="00D157FE"/>
    <w:rsid w:val="00D17098"/>
    <w:rsid w:val="00D21449"/>
    <w:rsid w:val="00D231F6"/>
    <w:rsid w:val="00D23ED4"/>
    <w:rsid w:val="00D2497A"/>
    <w:rsid w:val="00D24ACD"/>
    <w:rsid w:val="00D25625"/>
    <w:rsid w:val="00D25846"/>
    <w:rsid w:val="00D25988"/>
    <w:rsid w:val="00D26CBE"/>
    <w:rsid w:val="00D27215"/>
    <w:rsid w:val="00D278DF"/>
    <w:rsid w:val="00D3039C"/>
    <w:rsid w:val="00D30983"/>
    <w:rsid w:val="00D30A48"/>
    <w:rsid w:val="00D31DAB"/>
    <w:rsid w:val="00D328B2"/>
    <w:rsid w:val="00D34835"/>
    <w:rsid w:val="00D35BF2"/>
    <w:rsid w:val="00D404B6"/>
    <w:rsid w:val="00D41C57"/>
    <w:rsid w:val="00D422C6"/>
    <w:rsid w:val="00D43279"/>
    <w:rsid w:val="00D43ECE"/>
    <w:rsid w:val="00D44EBD"/>
    <w:rsid w:val="00D44F6A"/>
    <w:rsid w:val="00D45090"/>
    <w:rsid w:val="00D4685F"/>
    <w:rsid w:val="00D50608"/>
    <w:rsid w:val="00D51284"/>
    <w:rsid w:val="00D51CF9"/>
    <w:rsid w:val="00D5229E"/>
    <w:rsid w:val="00D5392E"/>
    <w:rsid w:val="00D54629"/>
    <w:rsid w:val="00D547E7"/>
    <w:rsid w:val="00D566BB"/>
    <w:rsid w:val="00D56DFE"/>
    <w:rsid w:val="00D62EFB"/>
    <w:rsid w:val="00D62FA2"/>
    <w:rsid w:val="00D633AB"/>
    <w:rsid w:val="00D6436F"/>
    <w:rsid w:val="00D6517E"/>
    <w:rsid w:val="00D67265"/>
    <w:rsid w:val="00D7044A"/>
    <w:rsid w:val="00D719EE"/>
    <w:rsid w:val="00D71CF4"/>
    <w:rsid w:val="00D72183"/>
    <w:rsid w:val="00D72899"/>
    <w:rsid w:val="00D72BA7"/>
    <w:rsid w:val="00D74444"/>
    <w:rsid w:val="00D7481F"/>
    <w:rsid w:val="00D74E6E"/>
    <w:rsid w:val="00D75AEE"/>
    <w:rsid w:val="00D76A35"/>
    <w:rsid w:val="00D81074"/>
    <w:rsid w:val="00D8204B"/>
    <w:rsid w:val="00D84123"/>
    <w:rsid w:val="00D856E6"/>
    <w:rsid w:val="00D85F28"/>
    <w:rsid w:val="00D86CD1"/>
    <w:rsid w:val="00D902CF"/>
    <w:rsid w:val="00D90F08"/>
    <w:rsid w:val="00D9498E"/>
    <w:rsid w:val="00D96279"/>
    <w:rsid w:val="00D96734"/>
    <w:rsid w:val="00D967B6"/>
    <w:rsid w:val="00D974F5"/>
    <w:rsid w:val="00D97D78"/>
    <w:rsid w:val="00D97FD4"/>
    <w:rsid w:val="00DA07A4"/>
    <w:rsid w:val="00DA0F48"/>
    <w:rsid w:val="00DA218C"/>
    <w:rsid w:val="00DA2BBA"/>
    <w:rsid w:val="00DA3482"/>
    <w:rsid w:val="00DA4952"/>
    <w:rsid w:val="00DA6D2E"/>
    <w:rsid w:val="00DA7342"/>
    <w:rsid w:val="00DA7B7C"/>
    <w:rsid w:val="00DB0682"/>
    <w:rsid w:val="00DB1008"/>
    <w:rsid w:val="00DB125F"/>
    <w:rsid w:val="00DB508D"/>
    <w:rsid w:val="00DB66DA"/>
    <w:rsid w:val="00DB773B"/>
    <w:rsid w:val="00DC025A"/>
    <w:rsid w:val="00DC1887"/>
    <w:rsid w:val="00DC2CCB"/>
    <w:rsid w:val="00DC3916"/>
    <w:rsid w:val="00DC3CB7"/>
    <w:rsid w:val="00DC4685"/>
    <w:rsid w:val="00DC49EF"/>
    <w:rsid w:val="00DC504E"/>
    <w:rsid w:val="00DC5963"/>
    <w:rsid w:val="00DC60DE"/>
    <w:rsid w:val="00DC66A9"/>
    <w:rsid w:val="00DC6DA8"/>
    <w:rsid w:val="00DC72F3"/>
    <w:rsid w:val="00DC73EA"/>
    <w:rsid w:val="00DD143A"/>
    <w:rsid w:val="00DD1B23"/>
    <w:rsid w:val="00DD7CA4"/>
    <w:rsid w:val="00DE0610"/>
    <w:rsid w:val="00DE2F1E"/>
    <w:rsid w:val="00DE3014"/>
    <w:rsid w:val="00DE5065"/>
    <w:rsid w:val="00DE52C0"/>
    <w:rsid w:val="00DE5562"/>
    <w:rsid w:val="00DE5FE1"/>
    <w:rsid w:val="00DE64D0"/>
    <w:rsid w:val="00DE676E"/>
    <w:rsid w:val="00DE71E3"/>
    <w:rsid w:val="00DF252B"/>
    <w:rsid w:val="00DF281F"/>
    <w:rsid w:val="00DF4EB2"/>
    <w:rsid w:val="00DF4F84"/>
    <w:rsid w:val="00E00A87"/>
    <w:rsid w:val="00E01434"/>
    <w:rsid w:val="00E04CF5"/>
    <w:rsid w:val="00E06154"/>
    <w:rsid w:val="00E066C6"/>
    <w:rsid w:val="00E130BC"/>
    <w:rsid w:val="00E13502"/>
    <w:rsid w:val="00E13F4C"/>
    <w:rsid w:val="00E152F7"/>
    <w:rsid w:val="00E161B2"/>
    <w:rsid w:val="00E20886"/>
    <w:rsid w:val="00E21239"/>
    <w:rsid w:val="00E23D0D"/>
    <w:rsid w:val="00E23D2A"/>
    <w:rsid w:val="00E246D8"/>
    <w:rsid w:val="00E24F93"/>
    <w:rsid w:val="00E24FAD"/>
    <w:rsid w:val="00E255E1"/>
    <w:rsid w:val="00E257C3"/>
    <w:rsid w:val="00E26985"/>
    <w:rsid w:val="00E27A71"/>
    <w:rsid w:val="00E30278"/>
    <w:rsid w:val="00E305BF"/>
    <w:rsid w:val="00E31C42"/>
    <w:rsid w:val="00E3337D"/>
    <w:rsid w:val="00E334B6"/>
    <w:rsid w:val="00E34D4A"/>
    <w:rsid w:val="00E34EE0"/>
    <w:rsid w:val="00E369C6"/>
    <w:rsid w:val="00E36E53"/>
    <w:rsid w:val="00E370B7"/>
    <w:rsid w:val="00E40160"/>
    <w:rsid w:val="00E40258"/>
    <w:rsid w:val="00E41774"/>
    <w:rsid w:val="00E41E1C"/>
    <w:rsid w:val="00E422E9"/>
    <w:rsid w:val="00E43546"/>
    <w:rsid w:val="00E436C7"/>
    <w:rsid w:val="00E44811"/>
    <w:rsid w:val="00E44A2E"/>
    <w:rsid w:val="00E45B83"/>
    <w:rsid w:val="00E467A1"/>
    <w:rsid w:val="00E46E9B"/>
    <w:rsid w:val="00E51202"/>
    <w:rsid w:val="00E52654"/>
    <w:rsid w:val="00E56135"/>
    <w:rsid w:val="00E629CF"/>
    <w:rsid w:val="00E62CAE"/>
    <w:rsid w:val="00E62DD8"/>
    <w:rsid w:val="00E63944"/>
    <w:rsid w:val="00E6454D"/>
    <w:rsid w:val="00E64828"/>
    <w:rsid w:val="00E64878"/>
    <w:rsid w:val="00E66A89"/>
    <w:rsid w:val="00E70BEA"/>
    <w:rsid w:val="00E717C5"/>
    <w:rsid w:val="00E73022"/>
    <w:rsid w:val="00E77DF2"/>
    <w:rsid w:val="00E807CD"/>
    <w:rsid w:val="00E82A21"/>
    <w:rsid w:val="00E8437D"/>
    <w:rsid w:val="00E868A1"/>
    <w:rsid w:val="00E86C54"/>
    <w:rsid w:val="00E91A11"/>
    <w:rsid w:val="00E926A4"/>
    <w:rsid w:val="00E94E87"/>
    <w:rsid w:val="00E95BFD"/>
    <w:rsid w:val="00E95C3B"/>
    <w:rsid w:val="00E96485"/>
    <w:rsid w:val="00E966A9"/>
    <w:rsid w:val="00E97DC3"/>
    <w:rsid w:val="00EA0189"/>
    <w:rsid w:val="00EA126E"/>
    <w:rsid w:val="00EA216A"/>
    <w:rsid w:val="00EA29FD"/>
    <w:rsid w:val="00EA2C95"/>
    <w:rsid w:val="00EA398C"/>
    <w:rsid w:val="00EA3C99"/>
    <w:rsid w:val="00EA4232"/>
    <w:rsid w:val="00EA44CD"/>
    <w:rsid w:val="00EA475E"/>
    <w:rsid w:val="00EA673C"/>
    <w:rsid w:val="00EB01F3"/>
    <w:rsid w:val="00EB2161"/>
    <w:rsid w:val="00EB24CB"/>
    <w:rsid w:val="00EB2A74"/>
    <w:rsid w:val="00EB38F0"/>
    <w:rsid w:val="00EB3C5D"/>
    <w:rsid w:val="00EB4F90"/>
    <w:rsid w:val="00EB5E08"/>
    <w:rsid w:val="00EB72C6"/>
    <w:rsid w:val="00EB77E1"/>
    <w:rsid w:val="00EB7BAD"/>
    <w:rsid w:val="00EC0978"/>
    <w:rsid w:val="00EC0B4D"/>
    <w:rsid w:val="00EC21C6"/>
    <w:rsid w:val="00EC2243"/>
    <w:rsid w:val="00EC2392"/>
    <w:rsid w:val="00EC2B6E"/>
    <w:rsid w:val="00EC3AF9"/>
    <w:rsid w:val="00EC4429"/>
    <w:rsid w:val="00EC6DB4"/>
    <w:rsid w:val="00EC6EE4"/>
    <w:rsid w:val="00ED0AC0"/>
    <w:rsid w:val="00ED200E"/>
    <w:rsid w:val="00ED2C7D"/>
    <w:rsid w:val="00ED307E"/>
    <w:rsid w:val="00ED3234"/>
    <w:rsid w:val="00ED6117"/>
    <w:rsid w:val="00EE02F9"/>
    <w:rsid w:val="00EE0624"/>
    <w:rsid w:val="00EE0DBF"/>
    <w:rsid w:val="00EE0E61"/>
    <w:rsid w:val="00EE112E"/>
    <w:rsid w:val="00EE148E"/>
    <w:rsid w:val="00EE16FD"/>
    <w:rsid w:val="00EE1EF9"/>
    <w:rsid w:val="00EE207C"/>
    <w:rsid w:val="00EE404D"/>
    <w:rsid w:val="00EE437A"/>
    <w:rsid w:val="00EE5A63"/>
    <w:rsid w:val="00EE7CBF"/>
    <w:rsid w:val="00EF0EF0"/>
    <w:rsid w:val="00EF1787"/>
    <w:rsid w:val="00EF1C9D"/>
    <w:rsid w:val="00EF1DBB"/>
    <w:rsid w:val="00EF209C"/>
    <w:rsid w:val="00EF26D0"/>
    <w:rsid w:val="00EF4971"/>
    <w:rsid w:val="00EF53F2"/>
    <w:rsid w:val="00EF5600"/>
    <w:rsid w:val="00EF76E7"/>
    <w:rsid w:val="00F00692"/>
    <w:rsid w:val="00F0091A"/>
    <w:rsid w:val="00F014A6"/>
    <w:rsid w:val="00F04FBD"/>
    <w:rsid w:val="00F05323"/>
    <w:rsid w:val="00F05951"/>
    <w:rsid w:val="00F063CE"/>
    <w:rsid w:val="00F07305"/>
    <w:rsid w:val="00F07764"/>
    <w:rsid w:val="00F1035D"/>
    <w:rsid w:val="00F10B90"/>
    <w:rsid w:val="00F1239C"/>
    <w:rsid w:val="00F12801"/>
    <w:rsid w:val="00F12DE5"/>
    <w:rsid w:val="00F13F28"/>
    <w:rsid w:val="00F141CF"/>
    <w:rsid w:val="00F150B0"/>
    <w:rsid w:val="00F15180"/>
    <w:rsid w:val="00F154D2"/>
    <w:rsid w:val="00F16038"/>
    <w:rsid w:val="00F16421"/>
    <w:rsid w:val="00F16684"/>
    <w:rsid w:val="00F174B0"/>
    <w:rsid w:val="00F20849"/>
    <w:rsid w:val="00F20A10"/>
    <w:rsid w:val="00F21B3A"/>
    <w:rsid w:val="00F22BE2"/>
    <w:rsid w:val="00F23C51"/>
    <w:rsid w:val="00F256BA"/>
    <w:rsid w:val="00F27459"/>
    <w:rsid w:val="00F27E85"/>
    <w:rsid w:val="00F30CAE"/>
    <w:rsid w:val="00F31828"/>
    <w:rsid w:val="00F327E3"/>
    <w:rsid w:val="00F32809"/>
    <w:rsid w:val="00F33710"/>
    <w:rsid w:val="00F36AF1"/>
    <w:rsid w:val="00F37062"/>
    <w:rsid w:val="00F405BF"/>
    <w:rsid w:val="00F41C2D"/>
    <w:rsid w:val="00F41CD4"/>
    <w:rsid w:val="00F44109"/>
    <w:rsid w:val="00F44CBA"/>
    <w:rsid w:val="00F46C03"/>
    <w:rsid w:val="00F46D17"/>
    <w:rsid w:val="00F47851"/>
    <w:rsid w:val="00F51407"/>
    <w:rsid w:val="00F52FAA"/>
    <w:rsid w:val="00F55363"/>
    <w:rsid w:val="00F5779A"/>
    <w:rsid w:val="00F62060"/>
    <w:rsid w:val="00F63010"/>
    <w:rsid w:val="00F63448"/>
    <w:rsid w:val="00F63485"/>
    <w:rsid w:val="00F63687"/>
    <w:rsid w:val="00F63CB0"/>
    <w:rsid w:val="00F64B0A"/>
    <w:rsid w:val="00F70758"/>
    <w:rsid w:val="00F70909"/>
    <w:rsid w:val="00F710B2"/>
    <w:rsid w:val="00F733FB"/>
    <w:rsid w:val="00F73BC4"/>
    <w:rsid w:val="00F74B57"/>
    <w:rsid w:val="00F77E78"/>
    <w:rsid w:val="00F80147"/>
    <w:rsid w:val="00F80A4B"/>
    <w:rsid w:val="00F818EB"/>
    <w:rsid w:val="00F822A3"/>
    <w:rsid w:val="00F8301D"/>
    <w:rsid w:val="00F83593"/>
    <w:rsid w:val="00F846B3"/>
    <w:rsid w:val="00F84CCD"/>
    <w:rsid w:val="00F84EB7"/>
    <w:rsid w:val="00F85B04"/>
    <w:rsid w:val="00F8680C"/>
    <w:rsid w:val="00F86B63"/>
    <w:rsid w:val="00F87D44"/>
    <w:rsid w:val="00F93770"/>
    <w:rsid w:val="00F95299"/>
    <w:rsid w:val="00F9799E"/>
    <w:rsid w:val="00FA05CC"/>
    <w:rsid w:val="00FA06B1"/>
    <w:rsid w:val="00FA2329"/>
    <w:rsid w:val="00FA2934"/>
    <w:rsid w:val="00FA2EDC"/>
    <w:rsid w:val="00FA334A"/>
    <w:rsid w:val="00FA4106"/>
    <w:rsid w:val="00FA5265"/>
    <w:rsid w:val="00FA5F94"/>
    <w:rsid w:val="00FA6143"/>
    <w:rsid w:val="00FA6490"/>
    <w:rsid w:val="00FA72A6"/>
    <w:rsid w:val="00FB1122"/>
    <w:rsid w:val="00FB1A88"/>
    <w:rsid w:val="00FB1AEC"/>
    <w:rsid w:val="00FB1F2A"/>
    <w:rsid w:val="00FB28C9"/>
    <w:rsid w:val="00FB3297"/>
    <w:rsid w:val="00FB33C1"/>
    <w:rsid w:val="00FB33E5"/>
    <w:rsid w:val="00FB3F0D"/>
    <w:rsid w:val="00FB40CF"/>
    <w:rsid w:val="00FB4A1D"/>
    <w:rsid w:val="00FC62D1"/>
    <w:rsid w:val="00FD01D6"/>
    <w:rsid w:val="00FD124A"/>
    <w:rsid w:val="00FD195B"/>
    <w:rsid w:val="00FD2894"/>
    <w:rsid w:val="00FD297E"/>
    <w:rsid w:val="00FD36E6"/>
    <w:rsid w:val="00FD38F6"/>
    <w:rsid w:val="00FD3A61"/>
    <w:rsid w:val="00FD3D9B"/>
    <w:rsid w:val="00FD3E2B"/>
    <w:rsid w:val="00FD3FF4"/>
    <w:rsid w:val="00FD4303"/>
    <w:rsid w:val="00FD479F"/>
    <w:rsid w:val="00FD4A10"/>
    <w:rsid w:val="00FD4AB4"/>
    <w:rsid w:val="00FD546A"/>
    <w:rsid w:val="00FD5C11"/>
    <w:rsid w:val="00FE28A1"/>
    <w:rsid w:val="00FE2B4A"/>
    <w:rsid w:val="00FE2E09"/>
    <w:rsid w:val="00FE2F01"/>
    <w:rsid w:val="00FE4C29"/>
    <w:rsid w:val="00FE66A9"/>
    <w:rsid w:val="00FE66AE"/>
    <w:rsid w:val="00FF0571"/>
    <w:rsid w:val="00FF0F16"/>
    <w:rsid w:val="00FF0F44"/>
    <w:rsid w:val="00FF10E8"/>
    <w:rsid w:val="00FF145B"/>
    <w:rsid w:val="00FF42BF"/>
    <w:rsid w:val="00FF4607"/>
    <w:rsid w:val="00FF67E3"/>
    <w:rsid w:val="00FF72A7"/>
    <w:rsid w:val="00FF7950"/>
    <w:rsid w:val="00FF7C20"/>
    <w:rsid w:val="00FF7CEF"/>
    <w:rsid w:val="057A72BD"/>
    <w:rsid w:val="08948617"/>
    <w:rsid w:val="0B610530"/>
    <w:rsid w:val="0FA75FE4"/>
    <w:rsid w:val="11C39B04"/>
    <w:rsid w:val="179E07E1"/>
    <w:rsid w:val="1A54B6E5"/>
    <w:rsid w:val="1A7D3CBD"/>
    <w:rsid w:val="1EF56FE0"/>
    <w:rsid w:val="21161511"/>
    <w:rsid w:val="21F76303"/>
    <w:rsid w:val="240D5F82"/>
    <w:rsid w:val="248FA78E"/>
    <w:rsid w:val="2D0E9C95"/>
    <w:rsid w:val="34BDF322"/>
    <w:rsid w:val="3791296C"/>
    <w:rsid w:val="3C87B511"/>
    <w:rsid w:val="3D52A597"/>
    <w:rsid w:val="3DD50790"/>
    <w:rsid w:val="42FD5C36"/>
    <w:rsid w:val="43A293A6"/>
    <w:rsid w:val="471B2347"/>
    <w:rsid w:val="4CD387CF"/>
    <w:rsid w:val="5814C6A2"/>
    <w:rsid w:val="5AC71A9F"/>
    <w:rsid w:val="5D3514CA"/>
    <w:rsid w:val="5E70C720"/>
    <w:rsid w:val="6484B4BA"/>
    <w:rsid w:val="680D78BC"/>
    <w:rsid w:val="6DAFA912"/>
    <w:rsid w:val="6E1C21F3"/>
    <w:rsid w:val="72283B45"/>
    <w:rsid w:val="725D200F"/>
    <w:rsid w:val="7D378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7C5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F13F28"/>
  </w:style>
  <w:style w:type="paragraph" w:styleId="Heading1">
    <w:name w:val="heading 1"/>
    <w:basedOn w:val="Normal"/>
    <w:next w:val="BodyText"/>
    <w:link w:val="Heading1Char"/>
    <w:autoRedefine/>
    <w:qFormat/>
    <w:rsid w:val="00F30CAE"/>
    <w:pPr>
      <w:numPr>
        <w:numId w:val="12"/>
      </w:numPr>
      <w:spacing w:before="240" w:after="120" w:line="240" w:lineRule="auto"/>
      <w:outlineLvl w:val="0"/>
    </w:pPr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Heading2">
    <w:name w:val="heading 2"/>
    <w:basedOn w:val="Normal"/>
    <w:next w:val="BodyText"/>
    <w:link w:val="Heading2Char"/>
    <w:autoRedefine/>
    <w:uiPriority w:val="9"/>
    <w:unhideWhenUsed/>
    <w:qFormat/>
    <w:rsid w:val="001D0F27"/>
    <w:pPr>
      <w:numPr>
        <w:ilvl w:val="1"/>
        <w:numId w:val="13"/>
      </w:numPr>
      <w:spacing w:before="240" w:after="60" w:line="240" w:lineRule="auto"/>
      <w:outlineLvl w:val="1"/>
    </w:pPr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719C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1E72F8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Cs/>
      <w:color w:val="4D9FE8"/>
    </w:rPr>
  </w:style>
  <w:style w:type="paragraph" w:styleId="Heading5">
    <w:name w:val="heading 5"/>
    <w:basedOn w:val="Normal"/>
    <w:next w:val="Normal"/>
    <w:link w:val="Heading5Char"/>
    <w:unhideWhenUsed/>
    <w:qFormat/>
    <w:rsid w:val="000A1134"/>
    <w:pPr>
      <w:keepNext/>
      <w:keepLines/>
      <w:spacing w:before="200" w:after="120" w:line="240" w:lineRule="auto"/>
      <w:ind w:left="1008" w:hanging="1008"/>
      <w:outlineLvl w:val="4"/>
    </w:pPr>
    <w:rPr>
      <w:rFonts w:ascii="Calibri" w:eastAsiaTheme="majorEastAsia" w:hAnsi="Calibri" w:cstheme="majorBidi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0A1134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szCs w:val="24"/>
    </w:rPr>
  </w:style>
  <w:style w:type="paragraph" w:styleId="Heading7">
    <w:name w:val="heading 7"/>
    <w:next w:val="Normal"/>
    <w:link w:val="Heading7Char"/>
    <w:uiPriority w:val="9"/>
    <w:qFormat/>
    <w:rsid w:val="000A1134"/>
    <w:pPr>
      <w:keepNext/>
      <w:keepLines/>
      <w:spacing w:before="40" w:after="0" w:line="240" w:lineRule="auto"/>
      <w:ind w:left="1296" w:hanging="1296"/>
      <w:outlineLvl w:val="6"/>
    </w:pPr>
    <w:rPr>
      <w:rFonts w:eastAsiaTheme="majorEastAsia" w:cs="Gill Sans"/>
      <w:iCs/>
      <w:caps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0A1134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0A1134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ulletsNumberIndent1">
    <w:name w:val="Table Bullets Number Indent 1"/>
    <w:basedOn w:val="Normal"/>
    <w:link w:val="TableBulletsNumberIndent1Char"/>
    <w:autoRedefine/>
    <w:qFormat/>
    <w:rsid w:val="00FD479F"/>
    <w:pPr>
      <w:spacing w:after="0" w:line="240" w:lineRule="auto"/>
      <w:ind w:left="1800" w:hanging="360"/>
    </w:pPr>
    <w:rPr>
      <w:rFonts w:ascii="Graphik Regular" w:hAnsi="Graphik Regular"/>
      <w:color w:val="000000" w:themeColor="text1"/>
    </w:rPr>
  </w:style>
  <w:style w:type="character" w:customStyle="1" w:styleId="TableBulletsNumberIndent1Char">
    <w:name w:val="Table Bullets Number Indent 1 Char"/>
    <w:basedOn w:val="DefaultParagraphFont"/>
    <w:link w:val="TableBulletsNumberIndent1"/>
    <w:rsid w:val="00FD479F"/>
    <w:rPr>
      <w:rFonts w:ascii="Graphik Regular" w:hAnsi="Graphik Regular"/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rsid w:val="00F30CAE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1E72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E72F8"/>
    <w:rPr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D0F27"/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719C"/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character" w:customStyle="1" w:styleId="Heading4Char">
    <w:name w:val="Heading 4 Char"/>
    <w:basedOn w:val="DefaultParagraphFont"/>
    <w:link w:val="Heading4"/>
    <w:rsid w:val="001E72F8"/>
    <w:rPr>
      <w:rFonts w:ascii="Arial" w:eastAsiaTheme="majorEastAsia" w:hAnsi="Arial" w:cstheme="majorBidi"/>
      <w:iCs/>
      <w:color w:val="4D9FE8"/>
    </w:rPr>
  </w:style>
  <w:style w:type="paragraph" w:customStyle="1" w:styleId="BulletsNumber">
    <w:name w:val="Bullets Number"/>
    <w:basedOn w:val="Normal"/>
    <w:link w:val="BulletsNumberChar"/>
    <w:autoRedefine/>
    <w:qFormat/>
    <w:rsid w:val="001E72F8"/>
    <w:pPr>
      <w:spacing w:after="80" w:line="276" w:lineRule="auto"/>
      <w:ind w:left="720" w:hanging="360"/>
      <w:jc w:val="both"/>
    </w:pPr>
    <w:rPr>
      <w:rFonts w:ascii="Graphik Regular" w:hAnsi="Graphik Regular"/>
      <w:color w:val="000000" w:themeColor="text1"/>
    </w:rPr>
  </w:style>
  <w:style w:type="character" w:customStyle="1" w:styleId="BulletsNumberChar">
    <w:name w:val="Bullets Number Char"/>
    <w:basedOn w:val="DefaultParagraphFont"/>
    <w:link w:val="BulletsNumber"/>
    <w:rsid w:val="001E72F8"/>
    <w:rPr>
      <w:rFonts w:ascii="Graphik Regular" w:hAnsi="Graphik Regular"/>
      <w:color w:val="000000" w:themeColor="text1"/>
      <w:sz w:val="20"/>
    </w:rPr>
  </w:style>
  <w:style w:type="paragraph" w:customStyle="1" w:styleId="BulletsNumberIndent3">
    <w:name w:val="Bullets Number Indent 3"/>
    <w:basedOn w:val="TableBulletsNumberIndent1"/>
    <w:next w:val="TableBulletsNumberIndent1"/>
    <w:link w:val="BulletsNumberIndent3Char"/>
    <w:autoRedefine/>
    <w:qFormat/>
    <w:rsid w:val="001E72F8"/>
    <w:pPr>
      <w:numPr>
        <w:numId w:val="2"/>
      </w:numPr>
      <w:spacing w:after="240" w:line="276" w:lineRule="auto"/>
      <w:ind w:left="1440"/>
    </w:pPr>
    <w:rPr>
      <w:rFonts w:cstheme="minorHAnsi"/>
    </w:rPr>
  </w:style>
  <w:style w:type="character" w:customStyle="1" w:styleId="BulletsNumberIndent3Char">
    <w:name w:val="Bullets Number Indent 3 Char"/>
    <w:basedOn w:val="BulletsNumberChar"/>
    <w:link w:val="BulletsNumberIndent3"/>
    <w:rsid w:val="001E72F8"/>
    <w:rPr>
      <w:rFonts w:ascii="Graphik Regular" w:hAnsi="Graphik Regular" w:cstheme="minorHAnsi"/>
      <w:color w:val="000000" w:themeColor="text1"/>
      <w:sz w:val="20"/>
    </w:rPr>
  </w:style>
  <w:style w:type="paragraph" w:customStyle="1" w:styleId="BulletsNumberIndent2">
    <w:name w:val="Bullets Number Indent 2"/>
    <w:basedOn w:val="NormalIndent"/>
    <w:autoRedefine/>
    <w:qFormat/>
    <w:rsid w:val="001E72F8"/>
    <w:pPr>
      <w:spacing w:after="0" w:line="240" w:lineRule="auto"/>
      <w:ind w:left="0"/>
    </w:pPr>
    <w:rPr>
      <w:rFonts w:cs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C8719C"/>
    <w:pPr>
      <w:tabs>
        <w:tab w:val="left" w:pos="720"/>
        <w:tab w:val="right" w:leader="dot" w:pos="9350"/>
      </w:tabs>
      <w:spacing w:after="120" w:line="240" w:lineRule="auto"/>
      <w:ind w:left="245"/>
      <w:jc w:val="both"/>
    </w:pPr>
    <w:rPr>
      <w:rFonts w:cstheme="minorHAnsi"/>
      <w:b/>
      <w:bCs/>
      <w:caps/>
      <w:noProof/>
      <w:color w:val="6EC8C8"/>
    </w:rPr>
  </w:style>
  <w:style w:type="paragraph" w:styleId="TOC3">
    <w:name w:val="toc 3"/>
    <w:basedOn w:val="Normal"/>
    <w:next w:val="Normal"/>
    <w:autoRedefine/>
    <w:uiPriority w:val="39"/>
    <w:unhideWhenUsed/>
    <w:rsid w:val="00C8719C"/>
    <w:pPr>
      <w:tabs>
        <w:tab w:val="left" w:pos="1170"/>
        <w:tab w:val="left" w:pos="1224"/>
        <w:tab w:val="right" w:leader="dot" w:pos="9350"/>
      </w:tabs>
      <w:spacing w:after="100" w:line="240" w:lineRule="auto"/>
      <w:ind w:left="480"/>
    </w:pPr>
    <w:rPr>
      <w:b/>
      <w:caps/>
      <w:color w:val="767171" w:themeColor="background2" w:themeShade="80"/>
      <w:szCs w:val="24"/>
    </w:rPr>
  </w:style>
  <w:style w:type="paragraph" w:customStyle="1" w:styleId="TableBody">
    <w:name w:val="Table Body"/>
    <w:basedOn w:val="Normal"/>
    <w:autoRedefine/>
    <w:qFormat/>
    <w:rsid w:val="001E72F8"/>
    <w:pPr>
      <w:spacing w:after="0" w:line="276" w:lineRule="auto"/>
    </w:pPr>
    <w:rPr>
      <w:color w:val="2B3339"/>
      <w:sz w:val="18"/>
      <w:szCs w:val="18"/>
    </w:rPr>
  </w:style>
  <w:style w:type="paragraph" w:customStyle="1" w:styleId="CoverHeader2">
    <w:name w:val="Cover Header 2"/>
    <w:basedOn w:val="CoverHeader1"/>
    <w:link w:val="CoverHeader2Char"/>
    <w:autoRedefine/>
    <w:qFormat/>
    <w:rsid w:val="001E72F8"/>
    <w:pPr>
      <w:spacing w:line="360" w:lineRule="auto"/>
    </w:pPr>
    <w:rPr>
      <w:spacing w:val="10"/>
    </w:rPr>
  </w:style>
  <w:style w:type="character" w:customStyle="1" w:styleId="CoverHeader2Char">
    <w:name w:val="Cover Header 2 Char"/>
    <w:basedOn w:val="CoverHeader1Char"/>
    <w:link w:val="CoverHeader2"/>
    <w:rsid w:val="001E72F8"/>
    <w:rPr>
      <w:rFonts w:ascii="Arial" w:eastAsiaTheme="majorEastAsia" w:hAnsi="Arial" w:cs="Arial"/>
      <w:b/>
      <w:caps/>
      <w:color w:val="2A3339"/>
      <w:spacing w:val="10"/>
      <w:kern w:val="28"/>
      <w:sz w:val="36"/>
      <w:szCs w:val="44"/>
    </w:rPr>
  </w:style>
  <w:style w:type="paragraph" w:customStyle="1" w:styleId="CoverHeader1">
    <w:name w:val="Cover Header 1"/>
    <w:basedOn w:val="Title"/>
    <w:link w:val="CoverHeader1Char"/>
    <w:autoRedefine/>
    <w:qFormat/>
    <w:rsid w:val="00ED6117"/>
    <w:pPr>
      <w:jc w:val="center"/>
    </w:pPr>
    <w:rPr>
      <w:rFonts w:ascii="Arial" w:hAnsi="Arial" w:cs="Arial"/>
      <w:b/>
      <w:caps/>
      <w:color w:val="2A3339"/>
      <w:spacing w:val="30"/>
      <w:sz w:val="52"/>
      <w:szCs w:val="72"/>
    </w:rPr>
  </w:style>
  <w:style w:type="character" w:customStyle="1" w:styleId="CoverHeader1Char">
    <w:name w:val="Cover Header 1 Char"/>
    <w:basedOn w:val="TitleChar"/>
    <w:link w:val="CoverHeader1"/>
    <w:rsid w:val="00ED6117"/>
    <w:rPr>
      <w:rFonts w:ascii="Arial" w:eastAsiaTheme="majorEastAsia" w:hAnsi="Arial" w:cs="Arial"/>
      <w:b/>
      <w:caps/>
      <w:color w:val="2A3339"/>
      <w:spacing w:val="30"/>
      <w:kern w:val="28"/>
      <w:sz w:val="52"/>
      <w:szCs w:val="72"/>
    </w:rPr>
  </w:style>
  <w:style w:type="paragraph" w:styleId="Title">
    <w:name w:val="Title"/>
    <w:basedOn w:val="Normal"/>
    <w:next w:val="Normal"/>
    <w:link w:val="TitleChar"/>
    <w:qFormat/>
    <w:rsid w:val="001E72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E7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verBody">
    <w:name w:val="Cover Body"/>
    <w:basedOn w:val="CoverHeader2"/>
    <w:link w:val="CoverBodyChar"/>
    <w:autoRedefine/>
    <w:qFormat/>
    <w:rsid w:val="00F150B0"/>
    <w:pPr>
      <w:spacing w:after="60" w:line="240" w:lineRule="auto"/>
    </w:pPr>
    <w:rPr>
      <w:rFonts w:asciiTheme="minorHAnsi" w:hAnsiTheme="minorHAnsi"/>
      <w:b w:val="0"/>
      <w:caps w:val="0"/>
      <w:color w:val="AEAAAA" w:themeColor="background2" w:themeShade="BF"/>
      <w:sz w:val="18"/>
      <w:szCs w:val="20"/>
    </w:rPr>
  </w:style>
  <w:style w:type="character" w:customStyle="1" w:styleId="CoverBodyChar">
    <w:name w:val="Cover Body Char"/>
    <w:basedOn w:val="CoverHeader2Char"/>
    <w:link w:val="CoverBody"/>
    <w:rsid w:val="00F150B0"/>
    <w:rPr>
      <w:rFonts w:ascii="Arial" w:eastAsiaTheme="majorEastAsia" w:hAnsi="Arial" w:cs="Arial"/>
      <w:b w:val="0"/>
      <w:caps w:val="0"/>
      <w:color w:val="AEAAAA" w:themeColor="background2" w:themeShade="BF"/>
      <w:spacing w:val="10"/>
      <w:kern w:val="28"/>
      <w:sz w:val="18"/>
      <w:szCs w:val="20"/>
    </w:rPr>
  </w:style>
  <w:style w:type="paragraph" w:customStyle="1" w:styleId="CoverHeader4">
    <w:name w:val="Cover Header 4"/>
    <w:basedOn w:val="CoverHeader2"/>
    <w:link w:val="CoverHeader4Char"/>
    <w:autoRedefine/>
    <w:qFormat/>
    <w:rsid w:val="00F150B0"/>
    <w:pPr>
      <w:spacing w:line="240" w:lineRule="auto"/>
    </w:pPr>
    <w:rPr>
      <w:sz w:val="18"/>
      <w:szCs w:val="21"/>
    </w:rPr>
  </w:style>
  <w:style w:type="character" w:customStyle="1" w:styleId="CoverHeader4Char">
    <w:name w:val="Cover Header 4 Char"/>
    <w:basedOn w:val="CoverHeader2Char"/>
    <w:link w:val="CoverHeader4"/>
    <w:rsid w:val="00F150B0"/>
    <w:rPr>
      <w:rFonts w:ascii="Arial" w:eastAsiaTheme="majorEastAsia" w:hAnsi="Arial" w:cs="Arial"/>
      <w:b/>
      <w:caps/>
      <w:color w:val="2A3339"/>
      <w:spacing w:val="10"/>
      <w:kern w:val="28"/>
      <w:sz w:val="18"/>
      <w:szCs w:val="21"/>
    </w:rPr>
  </w:style>
  <w:style w:type="paragraph" w:customStyle="1" w:styleId="Footer-R">
    <w:name w:val="Footer - R"/>
    <w:autoRedefine/>
    <w:qFormat/>
    <w:rsid w:val="001E72F8"/>
    <w:pPr>
      <w:spacing w:after="80" w:line="276" w:lineRule="auto"/>
      <w:jc w:val="right"/>
    </w:pPr>
    <w:rPr>
      <w:color w:val="44546A" w:themeColor="text2"/>
      <w:sz w:val="19"/>
      <w:szCs w:val="19"/>
    </w:rPr>
  </w:style>
  <w:style w:type="paragraph" w:customStyle="1" w:styleId="TableHeader">
    <w:name w:val="Table Header"/>
    <w:autoRedefine/>
    <w:qFormat/>
    <w:rsid w:val="001E72F8"/>
    <w:pPr>
      <w:spacing w:after="0" w:line="240" w:lineRule="auto"/>
    </w:pPr>
    <w:rPr>
      <w:rFonts w:asciiTheme="majorHAnsi" w:hAnsiTheme="majorHAnsi"/>
      <w:b/>
      <w:caps/>
      <w:color w:val="FFFFFF" w:themeColor="background1"/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rsid w:val="001E72F8"/>
    <w:pPr>
      <w:ind w:left="720"/>
    </w:pPr>
  </w:style>
  <w:style w:type="paragraph" w:styleId="ListParagraph">
    <w:name w:val="List Paragraph"/>
    <w:basedOn w:val="Normal"/>
    <w:link w:val="ListParagraphChar"/>
    <w:uiPriority w:val="34"/>
    <w:qFormat/>
    <w:rsid w:val="00F150B0"/>
    <w:pPr>
      <w:ind w:left="720"/>
      <w:contextualSpacing/>
    </w:pPr>
  </w:style>
  <w:style w:type="table" w:styleId="TableGrid">
    <w:name w:val="Table Grid"/>
    <w:basedOn w:val="TableNormal"/>
    <w:rsid w:val="00D6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aliases w:val="KS Standard Table"/>
    <w:basedOn w:val="TableNormal"/>
    <w:uiPriority w:val="48"/>
    <w:rsid w:val="00B759CD"/>
    <w:pPr>
      <w:spacing w:after="0" w:line="240" w:lineRule="auto"/>
    </w:pPr>
    <w:tblPr>
      <w:tblStyleRowBandSize w:val="1"/>
      <w:tblStyleColBandSize w:val="1"/>
      <w:tblBorders>
        <w:top w:val="single" w:sz="4" w:space="0" w:color="FF8800"/>
        <w:left w:val="single" w:sz="4" w:space="0" w:color="FF8800"/>
        <w:bottom w:val="single" w:sz="4" w:space="0" w:color="FF8800"/>
        <w:right w:val="single" w:sz="4" w:space="0" w:color="FF8800"/>
        <w:insideH w:val="single" w:sz="4" w:space="0" w:color="FF8800"/>
        <w:insideV w:val="single" w:sz="4" w:space="0" w:color="FF8800"/>
      </w:tblBorders>
    </w:tblPr>
    <w:tcPr>
      <w:shd w:val="clear" w:color="auto" w:fill="auto"/>
    </w:tcPr>
    <w:tblStylePr w:type="firstRow">
      <w:pPr>
        <w:jc w:val="center"/>
      </w:pPr>
      <w:rPr>
        <w:rFonts w:asciiTheme="minorHAnsi" w:hAnsiTheme="minorHAnsi"/>
        <w:b/>
        <w:bCs/>
        <w:color w:val="FFFFFF" w:themeColor="background1"/>
        <w:sz w:val="22"/>
      </w:rPr>
      <w:tblPr>
        <w:jc w:val="center"/>
      </w:tblPr>
      <w:trPr>
        <w:jc w:val="center"/>
      </w:trPr>
      <w:tcPr>
        <w:shd w:val="clear" w:color="auto" w:fill="FF8800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9CD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9CD"/>
    <w:rPr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35EA6"/>
    <w:pPr>
      <w:keepNext/>
      <w:keepLines/>
      <w:spacing w:line="259" w:lineRule="auto"/>
      <w:ind w:left="0"/>
      <w:outlineLvl w:val="9"/>
    </w:pPr>
    <w:rPr>
      <w:rFonts w:asciiTheme="majorHAnsi" w:hAnsiTheme="majorHAnsi"/>
      <w:caps w:val="0"/>
      <w:color w:val="A6A6A6" w:themeColor="background1" w:themeShade="A6"/>
      <w:spacing w:val="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45DCF"/>
    <w:rPr>
      <w:b/>
      <w:caps/>
    </w:rPr>
  </w:style>
  <w:style w:type="character" w:styleId="Hyperlink">
    <w:name w:val="Hyperlink"/>
    <w:basedOn w:val="DefaultParagraphFont"/>
    <w:uiPriority w:val="99"/>
    <w:unhideWhenUsed/>
    <w:rsid w:val="00686C9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4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4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4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B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E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604D3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B773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491329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A1134"/>
    <w:rPr>
      <w:rFonts w:ascii="Calibri" w:eastAsiaTheme="majorEastAsia" w:hAnsi="Calibri" w:cstheme="majorBidi"/>
      <w:szCs w:val="24"/>
    </w:rPr>
  </w:style>
  <w:style w:type="character" w:customStyle="1" w:styleId="Heading6Char">
    <w:name w:val="Heading 6 Char"/>
    <w:basedOn w:val="DefaultParagraphFont"/>
    <w:link w:val="Heading6"/>
    <w:rsid w:val="000A1134"/>
    <w:rPr>
      <w:rFonts w:asciiTheme="majorHAnsi" w:eastAsiaTheme="majorEastAsia" w:hAnsiTheme="majorHAnsi" w:cstheme="majorBidi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A1134"/>
    <w:rPr>
      <w:rFonts w:eastAsiaTheme="majorEastAsia" w:cs="Gill Sans"/>
      <w:iCs/>
      <w:caps/>
      <w:szCs w:val="24"/>
    </w:rPr>
  </w:style>
  <w:style w:type="character" w:customStyle="1" w:styleId="Heading8Char">
    <w:name w:val="Heading 8 Char"/>
    <w:basedOn w:val="DefaultParagraphFont"/>
    <w:link w:val="Heading8"/>
    <w:rsid w:val="000A11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0A1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nhideWhenUsed/>
    <w:rsid w:val="000A1134"/>
  </w:style>
  <w:style w:type="paragraph" w:styleId="TOC4">
    <w:name w:val="toc 4"/>
    <w:basedOn w:val="Normal"/>
    <w:next w:val="Normal"/>
    <w:autoRedefine/>
    <w:uiPriority w:val="39"/>
    <w:unhideWhenUsed/>
    <w:rsid w:val="000A1134"/>
    <w:pPr>
      <w:spacing w:after="0" w:line="240" w:lineRule="auto"/>
      <w:ind w:left="1080"/>
    </w:pPr>
    <w:rPr>
      <w:rFonts w:eastAsiaTheme="minorEastAsia"/>
      <w:color w:val="000000" w:themeColor="text1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A1134"/>
    <w:pPr>
      <w:spacing w:after="0" w:line="240" w:lineRule="auto"/>
      <w:ind w:left="880"/>
    </w:pPr>
    <w:rPr>
      <w:rFonts w:eastAsiaTheme="minorEastAsia"/>
      <w:color w:val="000000" w:themeColor="text1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A1134"/>
    <w:pPr>
      <w:spacing w:after="0" w:line="240" w:lineRule="auto"/>
      <w:ind w:left="1100"/>
    </w:pPr>
    <w:rPr>
      <w:rFonts w:eastAsiaTheme="minorEastAsia"/>
      <w:color w:val="000000" w:themeColor="text1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0A1134"/>
    <w:pPr>
      <w:spacing w:after="0" w:line="240" w:lineRule="auto"/>
      <w:ind w:left="1320"/>
    </w:pPr>
    <w:rPr>
      <w:rFonts w:eastAsiaTheme="minorEastAsia"/>
      <w:color w:val="000000" w:themeColor="text1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0A1134"/>
    <w:pPr>
      <w:spacing w:after="0" w:line="240" w:lineRule="auto"/>
      <w:ind w:left="1540"/>
    </w:pPr>
    <w:rPr>
      <w:rFonts w:eastAsiaTheme="minorEastAsia"/>
      <w:color w:val="000000" w:themeColor="text1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0A1134"/>
    <w:pPr>
      <w:spacing w:after="0" w:line="240" w:lineRule="auto"/>
      <w:ind w:left="1760"/>
    </w:pPr>
    <w:rPr>
      <w:rFonts w:eastAsiaTheme="minorEastAsia"/>
      <w:color w:val="000000" w:themeColor="text1"/>
      <w:sz w:val="18"/>
      <w:szCs w:val="18"/>
    </w:rPr>
  </w:style>
  <w:style w:type="table" w:styleId="MediumList1">
    <w:name w:val="Medium List 1"/>
    <w:basedOn w:val="TableNormal"/>
    <w:uiPriority w:val="65"/>
    <w:rsid w:val="000A1134"/>
    <w:pPr>
      <w:spacing w:after="0" w:line="240" w:lineRule="auto"/>
    </w:pPr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Shading">
    <w:name w:val="Light Shading"/>
    <w:basedOn w:val="TableNormal"/>
    <w:uiPriority w:val="60"/>
    <w:rsid w:val="000A1134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-Accent1">
    <w:name w:val="Medium Shading 1 Accent 1"/>
    <w:basedOn w:val="TableNormal"/>
    <w:uiPriority w:val="63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A1134"/>
    <w:pPr>
      <w:spacing w:after="0" w:line="240" w:lineRule="auto"/>
    </w:pPr>
    <w:rPr>
      <w:rFonts w:eastAsiaTheme="minorEastAsia"/>
      <w:color w:val="2F5496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Grid">
    <w:name w:val="Light Grid"/>
    <w:basedOn w:val="TableNormal"/>
    <w:uiPriority w:val="62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TableGridLight1">
    <w:name w:val="Table Grid Light1"/>
    <w:basedOn w:val="TableNormal"/>
    <w:uiPriority w:val="40"/>
    <w:rsid w:val="000A113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A1134"/>
  </w:style>
  <w:style w:type="paragraph" w:styleId="FootnoteText">
    <w:name w:val="footnote text"/>
    <w:basedOn w:val="Normal"/>
    <w:link w:val="FootnoteTextChar"/>
    <w:uiPriority w:val="99"/>
    <w:unhideWhenUsed/>
    <w:rsid w:val="000A1134"/>
    <w:pPr>
      <w:spacing w:before="120" w:after="120" w:line="240" w:lineRule="auto"/>
    </w:pPr>
    <w:rPr>
      <w:rFonts w:ascii="Calibri" w:eastAsiaTheme="minorEastAsia" w:hAnsi="Calibri"/>
      <w:color w:val="000000" w:themeColor="text1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A1134"/>
    <w:rPr>
      <w:rFonts w:ascii="Calibri" w:eastAsiaTheme="minorEastAsia" w:hAnsi="Calibri"/>
      <w:color w:val="000000" w:themeColor="text1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A1134"/>
    <w:rPr>
      <w:rFonts w:ascii="Arial" w:hAnsi="Arial"/>
      <w:vertAlign w:val="superscript"/>
    </w:rPr>
  </w:style>
  <w:style w:type="paragraph" w:styleId="Caption">
    <w:name w:val="caption"/>
    <w:next w:val="Normal"/>
    <w:link w:val="CaptionChar"/>
    <w:uiPriority w:val="35"/>
    <w:qFormat/>
    <w:rsid w:val="000A1134"/>
    <w:pPr>
      <w:keepNext/>
      <w:spacing w:before="360" w:after="120" w:line="240" w:lineRule="auto"/>
      <w:jc w:val="center"/>
    </w:pPr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0A1134"/>
    <w:pPr>
      <w:numPr>
        <w:numId w:val="4"/>
      </w:numPr>
    </w:pPr>
  </w:style>
  <w:style w:type="paragraph" w:customStyle="1" w:styleId="BasicParagraph">
    <w:name w:val="[Basic Paragraph]"/>
    <w:basedOn w:val="Normal"/>
    <w:uiPriority w:val="99"/>
    <w:rsid w:val="000A1134"/>
    <w:pPr>
      <w:widowControl w:val="0"/>
      <w:autoSpaceDE w:val="0"/>
      <w:autoSpaceDN w:val="0"/>
      <w:adjustRightInd w:val="0"/>
      <w:spacing w:before="120" w:after="120" w:line="288" w:lineRule="auto"/>
      <w:textAlignment w:val="center"/>
    </w:pPr>
    <w:rPr>
      <w:rFonts w:ascii="Calibri" w:eastAsiaTheme="minorEastAsia" w:hAnsi="Calibri" w:cs="MinionPro-Regular"/>
      <w:color w:val="000000"/>
      <w:sz w:val="24"/>
      <w:szCs w:val="24"/>
    </w:rPr>
  </w:style>
  <w:style w:type="table" w:customStyle="1" w:styleId="GridTable3-Accent61">
    <w:name w:val="Grid Table 3 - Accent 61"/>
    <w:basedOn w:val="TableNormal"/>
    <w:uiPriority w:val="48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5Dark-Accent51">
    <w:name w:val="Grid Table 5 Dark - Accent 51"/>
    <w:basedOn w:val="TableNormal"/>
    <w:uiPriority w:val="50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0A1134"/>
    <w:pPr>
      <w:spacing w:after="0" w:line="240" w:lineRule="auto"/>
    </w:pPr>
    <w:rPr>
      <w:rFonts w:eastAsiaTheme="minorEastAsia"/>
      <w:color w:val="2E74B5" w:themeColor="accent5" w:themeShade="BF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0A1134"/>
    <w:rPr>
      <w:rFonts w:ascii="Arial" w:hAnsi="Arial"/>
      <w:i/>
      <w:iCs/>
      <w:color w:val="808080" w:themeColor="text1" w:themeTint="7F"/>
    </w:rPr>
  </w:style>
  <w:style w:type="character" w:styleId="Emphasis">
    <w:name w:val="Emphasis"/>
    <w:basedOn w:val="DefaultParagraphFont"/>
    <w:rsid w:val="000A1134"/>
    <w:rPr>
      <w:rFonts w:ascii="Arial" w:hAnsi="Arial"/>
      <w:i/>
      <w:iCs/>
    </w:rPr>
  </w:style>
  <w:style w:type="paragraph" w:customStyle="1" w:styleId="TableText">
    <w:name w:val="Table Text"/>
    <w:basedOn w:val="BodyText"/>
    <w:link w:val="TableTextChar"/>
    <w:qFormat/>
    <w:rsid w:val="000A1134"/>
    <w:pPr>
      <w:spacing w:before="60" w:after="60" w:line="240" w:lineRule="auto"/>
    </w:pPr>
    <w:rPr>
      <w:rFonts w:eastAsiaTheme="minorEastAsia"/>
      <w:sz w:val="20"/>
      <w:szCs w:val="20"/>
    </w:rPr>
  </w:style>
  <w:style w:type="table" w:customStyle="1" w:styleId="FedRamp">
    <w:name w:val="FedRamp"/>
    <w:basedOn w:val="TableNormal"/>
    <w:uiPriority w:val="99"/>
    <w:rsid w:val="000A1134"/>
    <w:pPr>
      <w:spacing w:after="0" w:line="240" w:lineRule="auto"/>
    </w:pPr>
    <w:rPr>
      <w:rFonts w:eastAsiaTheme="minorEastAsia"/>
      <w:sz w:val="21"/>
      <w:szCs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center"/>
      </w:pPr>
      <w:rPr>
        <w:rFonts w:ascii="Gill Sans MT" w:hAnsi="Gill Sans MT"/>
        <w:b/>
        <w:i w:val="0"/>
        <w:caps w:val="0"/>
        <w:smallCaps w:val="0"/>
        <w:color w:val="FFFFFF" w:themeColor="background1"/>
        <w:sz w:val="22"/>
      </w:rPr>
      <w:tblPr/>
      <w:tcPr>
        <w:shd w:val="clear" w:color="auto" w:fill="5B9BD5" w:themeFill="accent5"/>
        <w:vAlign w:val="center"/>
      </w:tcPr>
    </w:tblStylePr>
  </w:style>
  <w:style w:type="paragraph" w:styleId="TableofFigures">
    <w:name w:val="table of figures"/>
    <w:aliases w:val="Tables"/>
    <w:basedOn w:val="Normal"/>
    <w:next w:val="Normal"/>
    <w:uiPriority w:val="99"/>
    <w:unhideWhenUsed/>
    <w:rsid w:val="000A1134"/>
    <w:pPr>
      <w:spacing w:before="120" w:after="0" w:line="240" w:lineRule="auto"/>
    </w:pPr>
    <w:rPr>
      <w:rFonts w:ascii="Calibri" w:eastAsiaTheme="minorEastAsia" w:hAnsi="Calibri"/>
      <w:color w:val="191919" w:themeColor="text1" w:themeTint="E6"/>
      <w:sz w:val="21"/>
      <w:szCs w:val="24"/>
    </w:rPr>
  </w:style>
  <w:style w:type="paragraph" w:styleId="Index7">
    <w:name w:val="index 7"/>
    <w:basedOn w:val="Normal"/>
    <w:next w:val="Normal"/>
    <w:autoRedefine/>
    <w:semiHidden/>
    <w:unhideWhenUsed/>
    <w:rsid w:val="000A1134"/>
    <w:pPr>
      <w:spacing w:after="0" w:line="240" w:lineRule="auto"/>
    </w:pPr>
    <w:rPr>
      <w:rFonts w:ascii="Calibri" w:eastAsiaTheme="minorEastAsia" w:hAnsi="Calibri"/>
      <w:color w:val="000000" w:themeColor="text1"/>
      <w:szCs w:val="24"/>
    </w:rPr>
  </w:style>
  <w:style w:type="paragraph" w:styleId="ListBullet">
    <w:name w:val="List Bullet"/>
    <w:basedOn w:val="Normal"/>
    <w:uiPriority w:val="99"/>
    <w:unhideWhenUsed/>
    <w:rsid w:val="000A1134"/>
    <w:pPr>
      <w:numPr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2">
    <w:name w:val="List Bullet 2"/>
    <w:basedOn w:val="Normal"/>
    <w:uiPriority w:val="99"/>
    <w:unhideWhenUsed/>
    <w:rsid w:val="000A1134"/>
    <w:pPr>
      <w:numPr>
        <w:ilvl w:val="1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3">
    <w:name w:val="List Bullet 3"/>
    <w:basedOn w:val="Normal"/>
    <w:uiPriority w:val="99"/>
    <w:unhideWhenUsed/>
    <w:rsid w:val="000A1134"/>
    <w:pPr>
      <w:numPr>
        <w:ilvl w:val="2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4">
    <w:name w:val="List Bullet 4"/>
    <w:basedOn w:val="Normal"/>
    <w:uiPriority w:val="99"/>
    <w:unhideWhenUsed/>
    <w:rsid w:val="000A1134"/>
    <w:pPr>
      <w:numPr>
        <w:ilvl w:val="3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5">
    <w:name w:val="List Bullet 5"/>
    <w:basedOn w:val="Normal"/>
    <w:uiPriority w:val="99"/>
    <w:unhideWhenUsed/>
    <w:rsid w:val="000A1134"/>
    <w:pPr>
      <w:numPr>
        <w:ilvl w:val="4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numbering" w:customStyle="1" w:styleId="Bullet">
    <w:name w:val="Bullet"/>
    <w:uiPriority w:val="99"/>
    <w:rsid w:val="000A1134"/>
    <w:pPr>
      <w:numPr>
        <w:numId w:val="3"/>
      </w:numPr>
    </w:pPr>
  </w:style>
  <w:style w:type="paragraph" w:customStyle="1" w:styleId="Address">
    <w:name w:val="Address"/>
    <w:basedOn w:val="BodyText"/>
    <w:qFormat/>
    <w:rsid w:val="000A1134"/>
    <w:pPr>
      <w:pBdr>
        <w:left w:val="single" w:sz="2" w:space="10" w:color="BFBFBF" w:themeColor="background1" w:themeShade="BF"/>
      </w:pBdr>
      <w:spacing w:after="0" w:line="240" w:lineRule="auto"/>
      <w:contextualSpacing/>
    </w:pPr>
    <w:rPr>
      <w:rFonts w:eastAsiaTheme="minorEastAsia"/>
      <w:color w:val="191919" w:themeColor="text1" w:themeTint="E6"/>
      <w:sz w:val="18"/>
      <w:szCs w:val="24"/>
    </w:rPr>
  </w:style>
  <w:style w:type="paragraph" w:customStyle="1" w:styleId="CoverDocumentTitle">
    <w:name w:val="Cover Document Title"/>
    <w:qFormat/>
    <w:rsid w:val="000A1134"/>
    <w:pPr>
      <w:spacing w:after="240" w:line="240" w:lineRule="auto"/>
      <w:jc w:val="center"/>
    </w:pPr>
    <w:rPr>
      <w:rFonts w:asciiTheme="majorHAnsi" w:eastAsiaTheme="minorEastAsia" w:hAnsiTheme="majorHAnsi"/>
      <w:b/>
      <w:caps/>
      <w:color w:val="FFFFFF" w:themeColor="background1"/>
      <w:sz w:val="72"/>
      <w:szCs w:val="72"/>
    </w:rPr>
  </w:style>
  <w:style w:type="paragraph" w:customStyle="1" w:styleId="CoverDocumentSubtitle">
    <w:name w:val="Cover Document Subtitle"/>
    <w:qFormat/>
    <w:rsid w:val="000A1134"/>
    <w:pPr>
      <w:spacing w:after="840" w:line="240" w:lineRule="auto"/>
      <w:jc w:val="center"/>
    </w:pPr>
    <w:rPr>
      <w:rFonts w:asciiTheme="majorHAnsi" w:eastAsiaTheme="minorEastAsia" w:hAnsiTheme="majorHAnsi"/>
      <w:caps/>
      <w:color w:val="FFFFFF" w:themeColor="background1"/>
      <w:sz w:val="40"/>
      <w:szCs w:val="40"/>
    </w:rPr>
  </w:style>
  <w:style w:type="paragraph" w:customStyle="1" w:styleId="CoverSubtext">
    <w:name w:val="Cover Subtext"/>
    <w:qFormat/>
    <w:rsid w:val="000A1134"/>
    <w:pPr>
      <w:spacing w:before="240" w:after="0" w:line="240" w:lineRule="auto"/>
      <w:jc w:val="center"/>
    </w:pPr>
    <w:rPr>
      <w:rFonts w:asciiTheme="majorHAnsi" w:eastAsiaTheme="minorEastAsia" w:hAnsiTheme="majorHAnsi"/>
      <w:color w:val="FFFFFF" w:themeColor="background1"/>
      <w:sz w:val="32"/>
      <w:szCs w:val="32"/>
    </w:rPr>
  </w:style>
  <w:style w:type="paragraph" w:customStyle="1" w:styleId="HeadingAppendix">
    <w:name w:val="Heading Appendix"/>
    <w:qFormat/>
    <w:rsid w:val="000A1134"/>
    <w:pPr>
      <w:pageBreakBefore/>
      <w:numPr>
        <w:numId w:val="14"/>
      </w:numPr>
      <w:spacing w:after="240" w:line="240" w:lineRule="auto"/>
    </w:pPr>
    <w:rPr>
      <w:rFonts w:asciiTheme="majorHAnsi" w:eastAsiaTheme="minorEastAsia" w:hAnsiTheme="majorHAnsi"/>
      <w:b/>
      <w:caps/>
      <w:color w:val="E7E6E6" w:themeColor="background2"/>
      <w:sz w:val="28"/>
      <w:szCs w:val="36"/>
    </w:rPr>
  </w:style>
  <w:style w:type="paragraph" w:styleId="NoSpacing">
    <w:name w:val="No Spacing"/>
    <w:link w:val="NoSpacingChar"/>
    <w:uiPriority w:val="1"/>
    <w:qFormat/>
    <w:rsid w:val="000A1134"/>
    <w:pPr>
      <w:spacing w:after="0" w:line="240" w:lineRule="auto"/>
    </w:pPr>
    <w:rPr>
      <w:rFonts w:eastAsiaTheme="minorEastAsia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0A1134"/>
    <w:rPr>
      <w:rFonts w:eastAsiaTheme="minorEastAsia"/>
      <w:lang w:eastAsia="zh-CN"/>
    </w:rPr>
  </w:style>
  <w:style w:type="paragraph" w:customStyle="1" w:styleId="CoverSub-subheader3">
    <w:name w:val="Cover Sub-sub header 3"/>
    <w:basedOn w:val="Normal"/>
    <w:qFormat/>
    <w:rsid w:val="000A1134"/>
    <w:pPr>
      <w:spacing w:before="120" w:after="120" w:line="240" w:lineRule="auto"/>
      <w:jc w:val="center"/>
    </w:pPr>
    <w:rPr>
      <w:rFonts w:ascii="Calibri" w:eastAsiaTheme="minorEastAsia" w:hAnsi="Calibri"/>
      <w:color w:val="000000" w:themeColor="text1"/>
      <w:sz w:val="36"/>
      <w:szCs w:val="36"/>
    </w:rPr>
  </w:style>
  <w:style w:type="paragraph" w:customStyle="1" w:styleId="CoverSubHeader2">
    <w:name w:val="Cover Sub Header 2"/>
    <w:basedOn w:val="Normal"/>
    <w:qFormat/>
    <w:rsid w:val="000A1134"/>
    <w:pPr>
      <w:spacing w:before="120" w:after="120" w:line="240" w:lineRule="auto"/>
      <w:jc w:val="center"/>
    </w:pPr>
    <w:rPr>
      <w:rFonts w:ascii="Gill Sans SemiBold" w:eastAsiaTheme="minorEastAsia" w:hAnsi="Gill Sans SemiBold" w:cs="Gill Sans"/>
      <w:caps/>
      <w:color w:val="F2F2F2" w:themeColor="background1" w:themeShade="F2"/>
      <w:sz w:val="36"/>
      <w:szCs w:val="72"/>
    </w:rPr>
  </w:style>
  <w:style w:type="paragraph" w:customStyle="1" w:styleId="Figure">
    <w:name w:val="Figure"/>
    <w:basedOn w:val="Normal"/>
    <w:qFormat/>
    <w:rsid w:val="000A1134"/>
    <w:pPr>
      <w:spacing w:before="240" w:after="480" w:line="240" w:lineRule="auto"/>
      <w:jc w:val="center"/>
    </w:pPr>
    <w:rPr>
      <w:rFonts w:ascii="Calibri" w:eastAsiaTheme="minorEastAsia" w:hAnsi="Calibri"/>
      <w:noProof/>
      <w:color w:val="000000" w:themeColor="text1"/>
      <w:szCs w:val="24"/>
    </w:rPr>
  </w:style>
  <w:style w:type="paragraph" w:customStyle="1" w:styleId="GSAInstruction">
    <w:name w:val="GSA Instruction"/>
    <w:basedOn w:val="Normal"/>
    <w:qFormat/>
    <w:rsid w:val="000A1134"/>
    <w:pPr>
      <w:widowControl w:val="0"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InstructionUnderline">
    <w:name w:val="GSA Instruction Underline"/>
    <w:basedOn w:val="GSAInstruction"/>
    <w:next w:val="GSAInstruction"/>
    <w:qFormat/>
    <w:rsid w:val="000A1134"/>
    <w:pPr>
      <w:keepNext/>
      <w:widowControl/>
      <w:spacing w:before="120"/>
    </w:pPr>
    <w:rPr>
      <w:u w:val="single"/>
    </w:rPr>
  </w:style>
  <w:style w:type="paragraph" w:customStyle="1" w:styleId="GSAInstructionList">
    <w:name w:val="GSA Instruction List"/>
    <w:basedOn w:val="GSAInstruction"/>
    <w:qFormat/>
    <w:rsid w:val="000A1134"/>
    <w:pPr>
      <w:tabs>
        <w:tab w:val="left" w:pos="720"/>
      </w:tabs>
      <w:spacing w:after="0"/>
      <w:contextualSpacing/>
    </w:pPr>
  </w:style>
  <w:style w:type="paragraph" w:customStyle="1" w:styleId="GSATableHeading">
    <w:name w:val="GSA Table Heading"/>
    <w:basedOn w:val="Normal"/>
    <w:next w:val="Normal"/>
    <w:qFormat/>
    <w:rsid w:val="000A1134"/>
    <w:pPr>
      <w:keepNext/>
      <w:keepLines/>
      <w:widowControl w:val="0"/>
      <w:suppressAutoHyphens/>
      <w:spacing w:after="0" w:line="200" w:lineRule="atLeast"/>
      <w:jc w:val="center"/>
    </w:pPr>
    <w:rPr>
      <w:rFonts w:ascii="Calibri" w:eastAsia="Times New Roman" w:hAnsi="Calibri" w:cs="Arial"/>
      <w:b/>
      <w:sz w:val="20"/>
      <w:lang w:eastAsia="zh-TW"/>
    </w:rPr>
  </w:style>
  <w:style w:type="character" w:customStyle="1" w:styleId="GSATableTextChar">
    <w:name w:val="GSA Table Text Char"/>
    <w:basedOn w:val="DefaultParagraphFont"/>
    <w:link w:val="GSATableText"/>
    <w:locked/>
    <w:rsid w:val="000A1134"/>
    <w:rPr>
      <w:rFonts w:ascii="Calibri" w:eastAsia="Lucida Sans Unicode" w:hAnsi="Calibri" w:cs="Arial"/>
      <w:color w:val="000000"/>
      <w:spacing w:val="-5"/>
      <w:kern w:val="20"/>
    </w:rPr>
  </w:style>
  <w:style w:type="paragraph" w:customStyle="1" w:styleId="GSATableText">
    <w:name w:val="GSA Table Text"/>
    <w:basedOn w:val="Normal"/>
    <w:link w:val="GSATableTextChar"/>
    <w:qFormat/>
    <w:rsid w:val="000A1134"/>
    <w:pPr>
      <w:widowControl w:val="0"/>
      <w:suppressAutoHyphens/>
      <w:overflowPunct w:val="0"/>
      <w:spacing w:after="0" w:line="200" w:lineRule="atLeast"/>
    </w:pPr>
    <w:rPr>
      <w:rFonts w:ascii="Calibri" w:eastAsia="Lucida Sans Unicode" w:hAnsi="Calibri" w:cs="Arial"/>
      <w:color w:val="000000"/>
      <w:spacing w:val="-5"/>
      <w:kern w:val="20"/>
    </w:rPr>
  </w:style>
  <w:style w:type="character" w:customStyle="1" w:styleId="GSAFrontMatterTitle1Char">
    <w:name w:val="GSA Front Matter Title 1 Char"/>
    <w:basedOn w:val="DefaultParagraphFont"/>
    <w:link w:val="GSAFrontMatterTitle1"/>
    <w:locked/>
    <w:rsid w:val="000A1134"/>
    <w:rPr>
      <w:rFonts w:asciiTheme="majorHAnsi" w:eastAsia="Lucida Sans Unicode" w:hAnsiTheme="majorHAnsi" w:cstheme="majorBidi"/>
      <w:b/>
      <w:color w:val="323E4F" w:themeColor="text2" w:themeShade="BF"/>
      <w:spacing w:val="-10"/>
      <w:kern w:val="2"/>
      <w:sz w:val="28"/>
      <w:szCs w:val="56"/>
    </w:rPr>
  </w:style>
  <w:style w:type="paragraph" w:customStyle="1" w:styleId="GSAFrontMatterTitle1">
    <w:name w:val="GSA Front Matter Title 1"/>
    <w:basedOn w:val="Title"/>
    <w:next w:val="Normal"/>
    <w:link w:val="GSAFrontMatterTitle1Char"/>
    <w:qFormat/>
    <w:rsid w:val="000A1134"/>
    <w:pPr>
      <w:widowControl w:val="0"/>
      <w:suppressAutoHyphens/>
      <w:spacing w:after="120"/>
      <w:contextualSpacing w:val="0"/>
    </w:pPr>
    <w:rPr>
      <w:rFonts w:eastAsia="Lucida Sans Unicode"/>
      <w:b/>
      <w:color w:val="323E4F" w:themeColor="text2" w:themeShade="BF"/>
      <w:kern w:val="2"/>
      <w:sz w:val="28"/>
    </w:rPr>
  </w:style>
  <w:style w:type="character" w:styleId="PlaceholderText">
    <w:name w:val="Placeholder Text"/>
    <w:basedOn w:val="DefaultParagraphFont"/>
    <w:uiPriority w:val="99"/>
    <w:semiHidden/>
    <w:rsid w:val="000A1134"/>
    <w:rPr>
      <w:color w:val="808080"/>
    </w:rPr>
  </w:style>
  <w:style w:type="paragraph" w:customStyle="1" w:styleId="GSATitle-YESforTOC">
    <w:name w:val="GSA Title-YES for TOC"/>
    <w:next w:val="Normal"/>
    <w:link w:val="GSATitle-YESforTOCChar"/>
    <w:qFormat/>
    <w:rsid w:val="000A1134"/>
    <w:pPr>
      <w:pBdr>
        <w:bottom w:val="single" w:sz="4" w:space="1" w:color="4472C4" w:themeColor="accent1"/>
      </w:pBdr>
      <w:spacing w:after="240" w:line="240" w:lineRule="auto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Title-YESforTOCChar">
    <w:name w:val="GSA Title-YES for TOC Char"/>
    <w:basedOn w:val="DefaultParagraphFont"/>
    <w:link w:val="GSATitle-YESforTOC"/>
    <w:rsid w:val="000A1134"/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FrontMatterTitle2Char">
    <w:name w:val="GSA Front Matter Title 2 Char"/>
    <w:basedOn w:val="DefaultParagraphFont"/>
    <w:link w:val="GSAFrontMatterTitle2"/>
    <w:locked/>
    <w:rsid w:val="000A1134"/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paragraph" w:customStyle="1" w:styleId="GSAFrontMatterTitle2">
    <w:name w:val="GSA Front Matter Title 2"/>
    <w:basedOn w:val="Normal"/>
    <w:next w:val="Normal"/>
    <w:link w:val="GSAFrontMatterTitle2Char"/>
    <w:qFormat/>
    <w:rsid w:val="000A1134"/>
    <w:pPr>
      <w:widowControl w:val="0"/>
      <w:suppressAutoHyphens/>
      <w:spacing w:after="120" w:line="240" w:lineRule="auto"/>
    </w:pPr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character" w:customStyle="1" w:styleId="TableTextChar">
    <w:name w:val="Table Text Char"/>
    <w:link w:val="TableText"/>
    <w:locked/>
    <w:rsid w:val="000A1134"/>
    <w:rPr>
      <w:rFonts w:eastAsiaTheme="minorEastAsia"/>
      <w:sz w:val="20"/>
      <w:szCs w:val="20"/>
    </w:rPr>
  </w:style>
  <w:style w:type="numbering" w:customStyle="1" w:styleId="GSACtrlList">
    <w:name w:val="GSA Ctrl List"/>
    <w:uiPriority w:val="99"/>
    <w:rsid w:val="000A1134"/>
    <w:pPr>
      <w:numPr>
        <w:numId w:val="6"/>
      </w:numPr>
    </w:pPr>
  </w:style>
  <w:style w:type="paragraph" w:customStyle="1" w:styleId="GSAItalicEmphasis">
    <w:name w:val="GSA Italic Emphasis"/>
    <w:basedOn w:val="GSAListParagraphalpha"/>
    <w:link w:val="GSAItalicEmphasisChar"/>
    <w:qFormat/>
    <w:rsid w:val="000A1134"/>
    <w:rPr>
      <w:i/>
    </w:rPr>
  </w:style>
  <w:style w:type="character" w:customStyle="1" w:styleId="GSAItalicEmphasisChar">
    <w:name w:val="GSA Italic Emphasis Char"/>
    <w:basedOn w:val="DefaultParagraphFont"/>
    <w:link w:val="GSAItalicEmphasis"/>
    <w:rsid w:val="000A1134"/>
    <w:rPr>
      <w:rFonts w:ascii="Times New Roman" w:eastAsia="Lucida Sans Unicode" w:hAnsi="Times New Roman" w:cs="Times New Roman"/>
      <w:i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">
    <w:name w:val="GSA List Paragraph (alpha)"/>
    <w:basedOn w:val="ListParagraph"/>
    <w:uiPriority w:val="99"/>
    <w:qFormat/>
    <w:rsid w:val="000A1134"/>
    <w:pPr>
      <w:widowControl w:val="0"/>
      <w:tabs>
        <w:tab w:val="num" w:pos="988"/>
      </w:tabs>
      <w:suppressAutoHyphens/>
      <w:spacing w:after="120" w:line="240" w:lineRule="auto"/>
      <w:ind w:left="1680" w:hanging="360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2">
    <w:name w:val="GSA List Paragraph (alpha2)"/>
    <w:basedOn w:val="GSAListParagraphalpha"/>
    <w:uiPriority w:val="99"/>
    <w:qFormat/>
    <w:rsid w:val="000A1134"/>
    <w:pPr>
      <w:tabs>
        <w:tab w:val="clear" w:pos="988"/>
        <w:tab w:val="num" w:pos="1800"/>
      </w:tabs>
      <w:ind w:left="0" w:firstLine="0"/>
      <w:contextualSpacing/>
    </w:pPr>
  </w:style>
  <w:style w:type="paragraph" w:customStyle="1" w:styleId="GSANote">
    <w:name w:val="GSA Note"/>
    <w:basedOn w:val="Normal"/>
    <w:qFormat/>
    <w:rsid w:val="000A1134"/>
    <w:pPr>
      <w:widowControl w:val="0"/>
      <w:pBdr>
        <w:top w:val="single" w:sz="4" w:space="1" w:color="auto"/>
        <w:bottom w:val="single" w:sz="4" w:space="1" w:color="auto"/>
      </w:pBdr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List">
    <w:name w:val="List"/>
    <w:basedOn w:val="Normal"/>
    <w:semiHidden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Index">
    <w:name w:val="Index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TableContents">
    <w:name w:val="Table Contents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PlainText">
    <w:name w:val="Plain Text"/>
    <w:basedOn w:val="Normal"/>
    <w:next w:val="Normal"/>
    <w:link w:val="PlainTextChar"/>
    <w:uiPriority w:val="99"/>
    <w:rsid w:val="000A1134"/>
    <w:pPr>
      <w:widowControl w:val="0"/>
      <w:suppressAutoHyphens/>
      <w:spacing w:after="120" w:line="240" w:lineRule="auto"/>
    </w:pPr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0A1134"/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paragraph" w:styleId="Revision">
    <w:name w:val="Revision"/>
    <w:hidden/>
    <w:uiPriority w:val="99"/>
    <w:semiHidden/>
    <w:rsid w:val="000A1134"/>
    <w:pPr>
      <w:spacing w:after="0" w:line="240" w:lineRule="auto"/>
      <w:jc w:val="center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numbering" w:customStyle="1" w:styleId="Style5">
    <w:name w:val="Style5"/>
    <w:uiPriority w:val="99"/>
    <w:rsid w:val="000A1134"/>
    <w:pPr>
      <w:numPr>
        <w:numId w:val="7"/>
      </w:numPr>
    </w:pPr>
  </w:style>
  <w:style w:type="numbering" w:customStyle="1" w:styleId="Style6">
    <w:name w:val="Style6"/>
    <w:uiPriority w:val="99"/>
    <w:rsid w:val="000A1134"/>
    <w:pPr>
      <w:numPr>
        <w:numId w:val="8"/>
      </w:numPr>
    </w:pPr>
  </w:style>
  <w:style w:type="paragraph" w:customStyle="1" w:styleId="FrontMatterHeader">
    <w:name w:val="Front Matter Header"/>
    <w:next w:val="Normal"/>
    <w:rsid w:val="000A1134"/>
    <w:pPr>
      <w:keepNext/>
      <w:tabs>
        <w:tab w:val="left" w:pos="432"/>
      </w:tabs>
      <w:spacing w:after="360" w:line="240" w:lineRule="auto"/>
      <w:jc w:val="center"/>
    </w:pPr>
    <w:rPr>
      <w:rFonts w:ascii="Arial Narrow" w:eastAsia="Times New Roman" w:hAnsi="Arial Narrow" w:cs="Times New Roman"/>
      <w:b/>
      <w:sz w:val="36"/>
      <w:szCs w:val="20"/>
    </w:rPr>
  </w:style>
  <w:style w:type="paragraph" w:customStyle="1" w:styleId="ListofTables">
    <w:name w:val="List of Tables"/>
    <w:basedOn w:val="TableofFigures"/>
    <w:rsid w:val="000A1134"/>
    <w:pPr>
      <w:widowControl w:val="0"/>
      <w:tabs>
        <w:tab w:val="right" w:leader="dot" w:pos="9350"/>
      </w:tabs>
      <w:suppressAutoHyphens/>
      <w:spacing w:before="0" w:after="120" w:line="220" w:lineRule="exact"/>
    </w:pPr>
    <w:rPr>
      <w:rFonts w:eastAsia="Lucida Sans Unicode" w:cs="Times New Roman"/>
      <w:color w:val="000000"/>
      <w:kern w:val="24"/>
      <w:sz w:val="22"/>
    </w:rPr>
  </w:style>
  <w:style w:type="paragraph" w:customStyle="1" w:styleId="FooterEven">
    <w:name w:val="Footer Even"/>
    <w:basedOn w:val="Normal"/>
    <w:rsid w:val="000A1134"/>
    <w:pPr>
      <w:widowControl w:val="0"/>
      <w:pBdr>
        <w:top w:val="single" w:sz="4" w:space="1" w:color="4472C4" w:themeColor="accent1"/>
      </w:pBdr>
      <w:suppressAutoHyphens/>
      <w:spacing w:after="180" w:line="264" w:lineRule="auto"/>
    </w:pPr>
    <w:rPr>
      <w:rFonts w:cs="Times New Roman"/>
      <w:color w:val="44546A" w:themeColor="text2"/>
      <w:kern w:val="1"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unhideWhenUsed/>
    <w:rsid w:val="000A1134"/>
    <w:rPr>
      <w:color w:val="954F72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0A1134"/>
  </w:style>
  <w:style w:type="paragraph" w:customStyle="1" w:styleId="Instructions">
    <w:name w:val="Instructions"/>
    <w:basedOn w:val="Normal"/>
    <w:link w:val="InstructionsChar"/>
    <w:rsid w:val="000A1134"/>
    <w:pPr>
      <w:widowControl w:val="0"/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Quotation">
    <w:name w:val="Quotation"/>
    <w:next w:val="Normal"/>
    <w:rsid w:val="000A1134"/>
    <w:pPr>
      <w:spacing w:before="120" w:after="120" w:line="240" w:lineRule="auto"/>
      <w:ind w:left="720" w:right="720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">
    <w:name w:val="Reference"/>
    <w:basedOn w:val="Normal"/>
    <w:rsid w:val="000A1134"/>
    <w:pPr>
      <w:widowControl w:val="0"/>
      <w:tabs>
        <w:tab w:val="num" w:pos="504"/>
        <w:tab w:val="left" w:pos="900"/>
      </w:tabs>
      <w:suppressAutoHyphens/>
      <w:spacing w:before="120" w:after="120" w:line="240" w:lineRule="auto"/>
      <w:ind w:left="504" w:hanging="504"/>
    </w:pPr>
    <w:rPr>
      <w:rFonts w:ascii="Times New Roman" w:eastAsia="Lucida Sans Unicode" w:hAnsi="Times New Roman" w:cs="Times New Roman"/>
      <w:sz w:val="24"/>
      <w:szCs w:val="20"/>
    </w:rPr>
  </w:style>
  <w:style w:type="paragraph" w:styleId="Index1">
    <w:name w:val="index 1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2">
    <w:name w:val="index 2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48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9">
    <w:name w:val="index 9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1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8">
    <w:name w:val="index 8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9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6">
    <w:name w:val="index 6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4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5">
    <w:name w:val="index 5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20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4">
    <w:name w:val="index 4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9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3">
    <w:name w:val="index 3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7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DocumentMap">
    <w:name w:val="Document Map"/>
    <w:basedOn w:val="Normal"/>
    <w:link w:val="DocumentMapChar"/>
    <w:semiHidden/>
    <w:rsid w:val="000A1134"/>
    <w:pPr>
      <w:widowControl w:val="0"/>
      <w:shd w:val="clear" w:color="auto" w:fill="000080"/>
      <w:suppressAutoHyphens/>
      <w:spacing w:after="120" w:line="240" w:lineRule="auto"/>
    </w:pPr>
    <w:rPr>
      <w:rFonts w:ascii="Tahoma" w:eastAsia="Lucida Sans Unicode" w:hAnsi="Tahoma" w:cs="Times New Roman"/>
      <w:color w:val="000000"/>
      <w:kern w:val="1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A1134"/>
    <w:rPr>
      <w:rFonts w:ascii="Tahoma" w:eastAsia="Lucida Sans Unicode" w:hAnsi="Tahoma" w:cs="Times New Roman"/>
      <w:color w:val="000000"/>
      <w:kern w:val="1"/>
      <w:sz w:val="24"/>
      <w:szCs w:val="20"/>
      <w:shd w:val="clear" w:color="auto" w:fill="000080"/>
    </w:rPr>
  </w:style>
  <w:style w:type="table" w:styleId="TableGrid1">
    <w:name w:val="Table Grid 1"/>
    <w:basedOn w:val="TableNormal"/>
    <w:rsid w:val="000A113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Page">
    <w:name w:val="TitlePage"/>
    <w:basedOn w:val="Normal"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customStyle="1" w:styleId="CaptionFigure">
    <w:name w:val="Caption Figure"/>
    <w:basedOn w:val="Normal"/>
    <w:next w:val="Normal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b/>
      <w:color w:val="000000"/>
      <w:kern w:val="1"/>
      <w:sz w:val="24"/>
      <w:szCs w:val="20"/>
    </w:rPr>
  </w:style>
  <w:style w:type="table" w:customStyle="1" w:styleId="TableGrid10">
    <w:name w:val="Table Grid1"/>
    <w:basedOn w:val="TableNormal"/>
    <w:next w:val="TableGrid"/>
    <w:rsid w:val="000A113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1134"/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styleId="EndnoteReference">
    <w:name w:val="endnote reference"/>
    <w:rsid w:val="000A1134"/>
    <w:rPr>
      <w:vertAlign w:val="superscript"/>
    </w:rPr>
  </w:style>
  <w:style w:type="paragraph" w:customStyle="1" w:styleId="GSATitle">
    <w:name w:val="GSA Title"/>
    <w:basedOn w:val="Normal"/>
    <w:link w:val="GSATitleChar"/>
    <w:autoRedefine/>
    <w:rsid w:val="000A1134"/>
    <w:pPr>
      <w:widowControl w:val="0"/>
      <w:pBdr>
        <w:top w:val="single" w:sz="8" w:space="3" w:color="4472C4" w:themeColor="accent1"/>
      </w:pBdr>
      <w:suppressAutoHyphens/>
      <w:spacing w:before="300" w:after="120" w:line="240" w:lineRule="auto"/>
    </w:pPr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character" w:customStyle="1" w:styleId="GSATitleChar">
    <w:name w:val="GSA Title Char"/>
    <w:basedOn w:val="DefaultParagraphFont"/>
    <w:link w:val="GSATitle"/>
    <w:rsid w:val="000A1134"/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paragraph" w:customStyle="1" w:styleId="GSACoverPageInsertName">
    <w:name w:val="GSA Cover Page InsertName"/>
    <w:next w:val="Normal"/>
    <w:link w:val="GSACoverPageInsertNameChar"/>
    <w:rsid w:val="000A1134"/>
    <w:pPr>
      <w:spacing w:before="160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customStyle="1" w:styleId="GSACoverPageInsertNameChar">
    <w:name w:val="GSA Cover Page InsertName Char"/>
    <w:basedOn w:val="DefaultParagraphFont"/>
    <w:link w:val="GSACoverPageInsertName"/>
    <w:rsid w:val="000A1134"/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styleId="Strong">
    <w:name w:val="Strong"/>
    <w:basedOn w:val="DefaultParagraphFont"/>
    <w:uiPriority w:val="22"/>
    <w:rsid w:val="000A1134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1134"/>
  </w:style>
  <w:style w:type="paragraph" w:customStyle="1" w:styleId="GSATitleCoverPage">
    <w:name w:val="GSA Title Cover Page"/>
    <w:basedOn w:val="GSATitle-YESforTOC"/>
    <w:link w:val="GSATitleCoverPageChar"/>
    <w:qFormat/>
    <w:rsid w:val="000A1134"/>
    <w:pPr>
      <w:spacing w:before="720"/>
    </w:pPr>
    <w:rPr>
      <w:noProof/>
    </w:rPr>
  </w:style>
  <w:style w:type="character" w:customStyle="1" w:styleId="GSATitleCoverPageChar">
    <w:name w:val="GSA Title Cover Page Char"/>
    <w:basedOn w:val="GSATitle-YESforTOCChar"/>
    <w:link w:val="GSATitleCoverPage"/>
    <w:rsid w:val="000A1134"/>
    <w:rPr>
      <w:rFonts w:ascii="Times New Roman" w:eastAsiaTheme="majorEastAsia" w:hAnsi="Times New Roman" w:cstheme="majorBidi"/>
      <w:noProof/>
      <w:color w:val="002060"/>
      <w:spacing w:val="5"/>
      <w:kern w:val="28"/>
      <w:sz w:val="36"/>
      <w:szCs w:val="52"/>
    </w:rPr>
  </w:style>
  <w:style w:type="paragraph" w:customStyle="1" w:styleId="GSATableCaption">
    <w:name w:val="GSA Table Caption"/>
    <w:basedOn w:val="Normal"/>
    <w:next w:val="Normal"/>
    <w:link w:val="GSATableCaptionChar"/>
    <w:autoRedefine/>
    <w:qFormat/>
    <w:rsid w:val="000A1134"/>
    <w:pPr>
      <w:keepNext/>
      <w:widowControl w:val="0"/>
      <w:suppressAutoHyphens/>
      <w:spacing w:before="120" w:after="200" w:line="240" w:lineRule="auto"/>
      <w:jc w:val="center"/>
    </w:pPr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GSAFigureCaption">
    <w:name w:val="GSA Figure Caption"/>
    <w:basedOn w:val="GSATableCaption"/>
    <w:link w:val="GSAFigureCaptionChar"/>
    <w:autoRedefine/>
    <w:qFormat/>
    <w:rsid w:val="000A1134"/>
  </w:style>
  <w:style w:type="character" w:customStyle="1" w:styleId="CaptionChar">
    <w:name w:val="Caption Char"/>
    <w:basedOn w:val="DefaultParagraphFont"/>
    <w:link w:val="Caption"/>
    <w:uiPriority w:val="35"/>
    <w:rsid w:val="000A1134"/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character" w:customStyle="1" w:styleId="GSATableCaptionChar">
    <w:name w:val="GSA Table Caption Char"/>
    <w:basedOn w:val="DefaultParagraphFont"/>
    <w:link w:val="GSATabl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character" w:customStyle="1" w:styleId="GSAFigureCaptionChar">
    <w:name w:val="GSA Figure Caption Char"/>
    <w:basedOn w:val="GSATableCaptionChar"/>
    <w:link w:val="GSAFigur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Default">
    <w:name w:val="Default"/>
    <w:rsid w:val="000A1134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GSAGuidance">
    <w:name w:val="GSA Guidance"/>
    <w:basedOn w:val="Normal"/>
    <w:link w:val="GSAGuidanceChar"/>
    <w:qFormat/>
    <w:rsid w:val="000A1134"/>
    <w:pPr>
      <w:widowControl w:val="0"/>
      <w:suppressAutoHyphens/>
      <w:spacing w:after="120" w:line="240" w:lineRule="auto"/>
      <w:ind w:left="1411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character" w:customStyle="1" w:styleId="GSAGuidanceChar">
    <w:name w:val="GSA Guidance Char"/>
    <w:basedOn w:val="DefaultParagraphFont"/>
    <w:link w:val="GSAGuidance"/>
    <w:rsid w:val="000A1134"/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GSAGuidanceBold">
    <w:name w:val="GSA Guidance Bold"/>
    <w:basedOn w:val="GSAGuidance"/>
    <w:next w:val="GSAGuidance"/>
    <w:link w:val="GSAGuidanceBoldChar"/>
    <w:qFormat/>
    <w:rsid w:val="000A1134"/>
    <w:rPr>
      <w:b/>
    </w:rPr>
  </w:style>
  <w:style w:type="character" w:customStyle="1" w:styleId="GSAGuidanceBoldChar">
    <w:name w:val="GSA Guidance Bold Char"/>
    <w:basedOn w:val="GSAGuidanceChar"/>
    <w:link w:val="GSAGuidanceBold"/>
    <w:rsid w:val="000A1134"/>
    <w:rPr>
      <w:rFonts w:ascii="Times New Roman" w:eastAsia="Lucida Sans Unicode" w:hAnsi="Times New Roman" w:cs="Times New Roman"/>
      <w:b/>
      <w:color w:val="000000"/>
      <w:kern w:val="1"/>
      <w:sz w:val="24"/>
      <w:szCs w:val="24"/>
    </w:rPr>
  </w:style>
  <w:style w:type="paragraph" w:customStyle="1" w:styleId="GSAListParagraph">
    <w:name w:val="GSA List Paragraph"/>
    <w:basedOn w:val="ListParagraph"/>
    <w:qFormat/>
    <w:rsid w:val="000A1134"/>
    <w:pPr>
      <w:widowControl w:val="0"/>
      <w:numPr>
        <w:numId w:val="9"/>
      </w:numPr>
      <w:suppressAutoHyphens/>
      <w:spacing w:after="120" w:line="240" w:lineRule="auto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character" w:customStyle="1" w:styleId="InstructionsChar">
    <w:name w:val="Instructions Char"/>
    <w:basedOn w:val="DefaultParagraphFont"/>
    <w:link w:val="Instructions"/>
    <w:rsid w:val="000A1134"/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TableHeadingLeftJustified">
    <w:name w:val="GSA Table Heading Left Justified"/>
    <w:basedOn w:val="GSATableHeading"/>
    <w:next w:val="TableText"/>
    <w:rsid w:val="000A1134"/>
    <w:pPr>
      <w:jc w:val="left"/>
    </w:pPr>
    <w:rPr>
      <w:rFonts w:cs="Times New Roman"/>
      <w:bCs/>
      <w:szCs w:val="20"/>
    </w:rPr>
  </w:style>
  <w:style w:type="paragraph" w:customStyle="1" w:styleId="GSACoverPageLogo">
    <w:name w:val="GSA Cover Page Logo"/>
    <w:basedOn w:val="Normal"/>
    <w:next w:val="Normal"/>
    <w:rsid w:val="000A1134"/>
    <w:pPr>
      <w:widowControl w:val="0"/>
      <w:suppressAutoHyphens/>
      <w:spacing w:after="120" w:line="240" w:lineRule="auto"/>
      <w:jc w:val="center"/>
    </w:pPr>
    <w:rPr>
      <w:rFonts w:eastAsia="Times New Roman" w:cs="Times New Roman"/>
      <w:color w:val="000000"/>
      <w:kern w:val="1"/>
      <w:sz w:val="24"/>
      <w:szCs w:val="20"/>
    </w:rPr>
  </w:style>
  <w:style w:type="paragraph" w:customStyle="1" w:styleId="GSATableAcronym">
    <w:name w:val="GSA Table Acronym"/>
    <w:basedOn w:val="GSATableHeadingLeftJustified"/>
    <w:qFormat/>
    <w:rsid w:val="000A1134"/>
    <w:pPr>
      <w:keepNext w:val="0"/>
      <w:keepLines w:val="0"/>
    </w:pPr>
  </w:style>
  <w:style w:type="paragraph" w:customStyle="1" w:styleId="GSATableHeadingVerticle">
    <w:name w:val="GSA Table Heading Verticle"/>
    <w:basedOn w:val="GSATableHeading"/>
    <w:rsid w:val="000A1134"/>
    <w:pPr>
      <w:ind w:left="-25"/>
    </w:pPr>
    <w:rPr>
      <w:rFonts w:cs="Times New Roman"/>
      <w:bCs/>
      <w:szCs w:val="20"/>
    </w:rPr>
  </w:style>
  <w:style w:type="paragraph" w:customStyle="1" w:styleId="GSATableTextCentered">
    <w:name w:val="GSA Table Text Centered"/>
    <w:basedOn w:val="GSATableText"/>
    <w:rsid w:val="000A1134"/>
    <w:pPr>
      <w:jc w:val="center"/>
      <w:textAlignment w:val="baseline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uiPriority w:val="99"/>
    <w:unhideWhenUsed/>
    <w:rsid w:val="000A1134"/>
    <w:pPr>
      <w:widowControl w:val="0"/>
      <w:tabs>
        <w:tab w:val="num" w:pos="360"/>
      </w:tabs>
      <w:suppressAutoHyphens/>
      <w:spacing w:after="120" w:line="240" w:lineRule="auto"/>
      <w:ind w:left="360" w:hanging="360"/>
      <w:contextualSpacing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StyleGSATableText">
    <w:name w:val="Style GSA Table Text"/>
    <w:basedOn w:val="GSATableText"/>
    <w:rsid w:val="000A1134"/>
    <w:pPr>
      <w:textAlignment w:val="baseline"/>
    </w:pPr>
    <w:rPr>
      <w:rFonts w:ascii="MS Gothic" w:hAnsi="MS Gothic"/>
      <w:sz w:val="20"/>
    </w:rPr>
  </w:style>
  <w:style w:type="paragraph" w:customStyle="1" w:styleId="GSAInstructionText">
    <w:name w:val="GSA Instruction Text"/>
    <w:basedOn w:val="Normal"/>
    <w:next w:val="Normal"/>
    <w:qFormat/>
    <w:rsid w:val="000A1134"/>
    <w:p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line="240" w:lineRule="auto"/>
    </w:pPr>
    <w:rPr>
      <w:rFonts w:ascii="Times New Roman" w:eastAsiaTheme="minorEastAsia" w:hAnsi="Times New Roman"/>
      <w:i/>
      <w:color w:val="365F91"/>
      <w:sz w:val="24"/>
      <w:lang w:eastAsia="zh-TW"/>
    </w:rPr>
  </w:style>
  <w:style w:type="paragraph" w:customStyle="1" w:styleId="GSAAttachmentorAppendix">
    <w:name w:val="GSA Attachment or Appendix"/>
    <w:basedOn w:val="Heading2"/>
    <w:next w:val="Normal"/>
    <w:qFormat/>
    <w:rsid w:val="000A1134"/>
    <w:pPr>
      <w:keepNext/>
      <w:keepLines/>
      <w:widowControl w:val="0"/>
      <w:suppressAutoHyphens/>
      <w:spacing w:after="120"/>
      <w:ind w:left="0" w:firstLine="0"/>
    </w:pPr>
    <w:rPr>
      <w:rFonts w:ascii="Times New Roman" w:hAnsi="Times New Roman"/>
      <w:color w:val="002060"/>
      <w:spacing w:val="0"/>
      <w:kern w:val="1"/>
      <w:sz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1134"/>
    <w:rPr>
      <w:color w:val="808080"/>
      <w:shd w:val="clear" w:color="auto" w:fill="E6E6E6"/>
    </w:rPr>
  </w:style>
  <w:style w:type="paragraph" w:customStyle="1" w:styleId="msonormal0">
    <w:name w:val="msonormal"/>
    <w:basedOn w:val="Normal"/>
    <w:uiPriority w:val="99"/>
    <w:rsid w:val="000A1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A1134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8071C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DefaultParagraphFont"/>
    <w:rsid w:val="008071C3"/>
  </w:style>
  <w:style w:type="character" w:styleId="Mention">
    <w:name w:val="Mention"/>
    <w:basedOn w:val="DefaultParagraphFont"/>
    <w:uiPriority w:val="99"/>
    <w:unhideWhenUsed/>
    <w:rsid w:val="008071C3"/>
    <w:rPr>
      <w:color w:val="2B579A"/>
      <w:shd w:val="clear" w:color="auto" w:fill="E1DFDD"/>
    </w:rPr>
  </w:style>
  <w:style w:type="character" w:customStyle="1" w:styleId="eop">
    <w:name w:val="eop"/>
    <w:basedOn w:val="DefaultParagraphFont"/>
    <w:rsid w:val="008071C3"/>
  </w:style>
  <w:style w:type="character" w:customStyle="1" w:styleId="ControlBreadcrumbChar">
    <w:name w:val="Control Breadcrumb Char"/>
    <w:basedOn w:val="ListParagraphChar"/>
    <w:link w:val="ControlBreadcrumb"/>
    <w:rsid w:val="00516E87"/>
    <w:rPr>
      <w:rFonts w:cstheme="minorHAnsi"/>
      <w:color w:val="767171" w:themeColor="background2" w:themeShade="80"/>
      <w:szCs w:val="24"/>
    </w:rPr>
  </w:style>
  <w:style w:type="paragraph" w:customStyle="1" w:styleId="ControlBreadcrumb">
    <w:name w:val="Control Breadcrumb"/>
    <w:basedOn w:val="ListParagraph"/>
    <w:link w:val="ControlBreadcrumbChar"/>
    <w:qFormat/>
    <w:rsid w:val="00516E87"/>
    <w:pPr>
      <w:spacing w:after="0" w:line="240" w:lineRule="auto"/>
      <w:ind w:hanging="360"/>
    </w:pPr>
    <w:rPr>
      <w:rFonts w:cstheme="minorHAnsi"/>
      <w:color w:val="767171" w:themeColor="background2" w:themeShade="80"/>
      <w:szCs w:val="24"/>
    </w:rPr>
  </w:style>
  <w:style w:type="paragraph" w:customStyle="1" w:styleId="Style1">
    <w:name w:val="Style1"/>
    <w:basedOn w:val="Heading1"/>
    <w:link w:val="Style1Char"/>
    <w:qFormat/>
    <w:rsid w:val="001D5F1A"/>
  </w:style>
  <w:style w:type="character" w:customStyle="1" w:styleId="Style1Char">
    <w:name w:val="Style1 Char"/>
    <w:basedOn w:val="Heading1Char"/>
    <w:link w:val="Style1"/>
    <w:rsid w:val="001D5F1A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customStyle="1" w:styleId="Style10">
    <w:name w:val="Style 1"/>
    <w:basedOn w:val="Heading2"/>
    <w:link w:val="Style1Char0"/>
    <w:qFormat/>
    <w:rsid w:val="001D5F1A"/>
    <w:rPr>
      <w:rFonts w:ascii="Arial Bold" w:hAnsi="Arial Bold"/>
      <w:sz w:val="22"/>
    </w:rPr>
  </w:style>
  <w:style w:type="character" w:customStyle="1" w:styleId="Style1Char0">
    <w:name w:val="Style 1 Char"/>
    <w:basedOn w:val="Heading2Char"/>
    <w:link w:val="Style10"/>
    <w:rsid w:val="001D5F1A"/>
    <w:rPr>
      <w:rFonts w:ascii="Arial Bold" w:eastAsiaTheme="majorEastAsia" w:hAnsi="Arial Bold" w:cstheme="majorBidi"/>
      <w:b/>
      <w:caps/>
      <w:color w:val="000000" w:themeColor="text1"/>
      <w:spacing w:val="3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227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489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mitterJobTitle xmlns="de0d1a31-22c1-422a-9237-9c006e8e7a3b" xsi:nil="true"/>
    <SubmitterEmail xmlns="de0d1a31-22c1-422a-9237-9c006e8e7a3b" xsi:nil="true"/>
    <ReviewType xmlns="de0d1a31-22c1-422a-9237-9c006e8e7a3b" xsi:nil="true"/>
    <NPNotes xmlns="de0d1a31-22c1-422a-9237-9c006e8e7a3b" xsi:nil="true"/>
    <AccountingInfo xmlns="de0d1a31-22c1-422a-9237-9c006e8e7a3b" xsi:nil="true"/>
    <APLStatus xmlns="de0d1a31-22c1-422a-9237-9c006e8e7a3b" xsi:nil="true"/>
    <AuthDate xmlns="de0d1a31-22c1-422a-9237-9c006e8e7a3b" xsi:nil="true"/>
    <StateRAMPMember xmlns="de0d1a31-22c1-422a-9237-9c006e8e7a3b" xsi:nil="true"/>
    <ImpactLevel xmlns="de0d1a31-22c1-422a-9237-9c006e8e7a3b" xsi:nil="true"/>
    <ReadyDate xmlns="de0d1a31-22c1-422a-9237-9c006e8e7a3b" xsi:nil="true"/>
    <PMONotes xmlns="de0d1a31-22c1-422a-9237-9c006e8e7a3b" xsi:nil="true"/>
    <FedRAMPStatus xmlns="de0d1a31-22c1-422a-9237-9c006e8e7a3b" xsi:nil="true"/>
    <ActiveRFP xmlns="de0d1a31-22c1-422a-9237-9c006e8e7a3b">false</ActiveRFP>
    <ProductName xmlns="de0d1a31-22c1-422a-9237-9c006e8e7a3b" xsi:nil="true"/>
    <SubmitterLastName xmlns="de0d1a31-22c1-422a-9237-9c006e8e7a3b" xsi:nil="true"/>
    <FINNotes xmlns="de0d1a31-22c1-422a-9237-9c006e8e7a3b" xsi:nil="true"/>
    <SharedWithUsers xmlns="c3645e4b-594c-4f18-aae2-bf0d6260a5b0">
      <UserInfo>
        <DisplayName/>
        <AccountId xsi:nil="true"/>
        <AccountType/>
      </UserInfo>
    </SharedWithUsers>
    <lcf76f155ced4ddcb4097134ff3c332f xmlns="de0d1a31-22c1-422a-9237-9c006e8e7a3b">
      <Terms xmlns="http://schemas.microsoft.com/office/infopath/2007/PartnerControls"/>
    </lcf76f155ced4ddcb4097134ff3c332f>
    <SubmitterPhone xmlns="de0d1a31-22c1-422a-9237-9c006e8e7a3b" xsi:nil="true"/>
    <GovSponsor xmlns="de0d1a31-22c1-422a-9237-9c006e8e7a3b" xsi:nil="true"/>
    <TaxCatchAll xmlns="c3645e4b-594c-4f18-aae2-bf0d6260a5b0" xsi:nil="true"/>
    <InternalStatus xmlns="de0d1a31-22c1-422a-9237-9c006e8e7a3b" xsi:nil="true"/>
    <PaymentStatus xmlns="de0d1a31-22c1-422a-9237-9c006e8e7a3b" xsi:nil="true"/>
    <SubmitterFirstName xmlns="de0d1a31-22c1-422a-9237-9c006e8e7a3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7503f904ad337ebb507173994a07075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94db092233cf16831cae55d87f164ab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4582E6-163F-4133-B514-3542E3D014CF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21BE3C8D-45CE-4C89-8388-B1093A8C28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D6B7FC-EF18-43EC-B064-7C5978B08D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6DB72D-0AC4-4A4E-8217-9B15EEE9B6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2625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2025-04-25T19:54:00Z</dcterms:created>
  <dcterms:modified xsi:type="dcterms:W3CDTF">2025-04-28T21:32:00Z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0x01010097052EA0C2953A489CAE6B11FEEB781D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